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FDDC" w14:textId="77777777" w:rsidR="000E6268" w:rsidRPr="000E6268" w:rsidRDefault="000E6268" w:rsidP="000E6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r-HR"/>
        </w:rPr>
        <w:t xml:space="preserve">    </w: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begin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instrText xml:space="preserve"> INCLUDEPICTURE  "http://www.logotip.com.hr/files/thumb_357x250/tmp_20100114155715_0.jpg" \* MERGEFORMATINET </w:instrTex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separate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pict w14:anchorId="2891F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63pt">
            <v:imagedata r:id="rId5" r:href="rId6"/>
          </v:shape>
        </w:pict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0E6268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</w:p>
    <w:p w14:paraId="61548855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hr-HR"/>
        </w:rPr>
        <w:t>REPUBLIKA HRVATSKA</w:t>
      </w:r>
    </w:p>
    <w:p w14:paraId="02FF138D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r-HR"/>
        </w:rPr>
      </w:pPr>
      <w:r w:rsidRPr="000E6268">
        <w:rPr>
          <w:rFonts w:ascii="Arial" w:eastAsia="Times New Roman" w:hAnsi="Arial" w:cs="Arial"/>
          <w:color w:val="1122CC"/>
          <w:sz w:val="24"/>
          <w:szCs w:val="24"/>
          <w:lang w:eastAsia="hr-HR"/>
        </w:rPr>
        <w:t xml:space="preserve"> </w:t>
      </w:r>
      <w:r w:rsidRPr="000E626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r-HR"/>
        </w:rPr>
        <w:t xml:space="preserve">OSNOVNA ŠKOLA  </w:t>
      </w:r>
    </w:p>
    <w:p w14:paraId="0E9DC691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r-HR"/>
        </w:rPr>
        <w:t>„VLADIMIR NAZOR“</w:t>
      </w:r>
    </w:p>
    <w:p w14:paraId="55D760F3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pacing w:val="156"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pacing w:val="156"/>
          <w:sz w:val="24"/>
          <w:szCs w:val="24"/>
          <w:lang w:eastAsia="hr-HR"/>
        </w:rPr>
        <w:t>TRENKOVO</w:t>
      </w:r>
    </w:p>
    <w:p w14:paraId="42AF2491" w14:textId="6CA80542" w:rsid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Mlinska 3, 34330 Velika</w:t>
      </w:r>
    </w:p>
    <w:p w14:paraId="04DEA4A0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AA3CB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112-02/23-01/4</w:t>
      </w:r>
    </w:p>
    <w:p w14:paraId="1D0A89C6" w14:textId="63DC47A4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2177-28-01-23-3</w:t>
      </w:r>
    </w:p>
    <w:p w14:paraId="38544167" w14:textId="0BBA3F13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U Trenkovu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2023.</w:t>
      </w:r>
    </w:p>
    <w:p w14:paraId="135DE968" w14:textId="77777777" w:rsidR="000E6268" w:rsidRPr="000E6268" w:rsidRDefault="000E6268" w:rsidP="000E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FFE38" w14:textId="77777777" w:rsidR="000E6268" w:rsidRPr="000E6268" w:rsidRDefault="000E6268" w:rsidP="000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</w:p>
    <w:p w14:paraId="0A58701B" w14:textId="2D96E8DA" w:rsidR="000E6268" w:rsidRPr="000E6268" w:rsidRDefault="000E6268" w:rsidP="000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62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KANDIDATIMA ZA USMENU PROCJENU </w:t>
      </w:r>
      <w:r w:rsidR="00403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TESTIRANJE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RAZGOVOR</w:t>
      </w:r>
    </w:p>
    <w:p w14:paraId="7DD17367" w14:textId="77777777" w:rsidR="000E6268" w:rsidRPr="000E6268" w:rsidRDefault="000E6268" w:rsidP="000E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6CD1D" w14:textId="7933A370" w:rsidR="008A1DFA" w:rsidRPr="00403174" w:rsidRDefault="000E6268" w:rsidP="003A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testiranje kandidata za zapošljavanje utvrđuje popis kandidata/</w:t>
      </w:r>
      <w:proofErr w:type="spellStart"/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koji/koje su dostavile pravodobnu i potpunu prijavu na Natječaj (KLASA: 112-02/23-01/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2177-28-01-23-1) objavljenog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2023. godine </w:t>
      </w:r>
      <w:r w:rsidR="003A4E95" w:rsidRPr="00B67C87">
        <w:rPr>
          <w:rFonts w:ascii="Times New Roman" w:hAnsi="Times New Roman" w:cs="Times New Roman"/>
          <w:sz w:val="24"/>
          <w:szCs w:val="24"/>
        </w:rPr>
        <w:t xml:space="preserve">na oglasnoj ploči te mrežnim stranicama Hrvatskog zavoda za zapošljavanje i Osnovne škole </w:t>
      </w:r>
      <w:r w:rsidR="003A4E95">
        <w:rPr>
          <w:rFonts w:ascii="Times New Roman" w:hAnsi="Times New Roman" w:cs="Times New Roman"/>
          <w:sz w:val="24"/>
          <w:szCs w:val="24"/>
        </w:rPr>
        <w:t>„Vladimir Nazor“ Trenkovo</w:t>
      </w:r>
      <w:r w:rsidR="003A4E95"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zapošljavanje na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E62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A4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1DFA" w:rsidRPr="00403174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8A1DFA" w:rsidRPr="0040317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A1DFA" w:rsidRPr="00403174">
        <w:rPr>
          <w:rFonts w:ascii="Times New Roman" w:hAnsi="Times New Roman" w:cs="Times New Roman"/>
          <w:sz w:val="24"/>
          <w:szCs w:val="24"/>
        </w:rPr>
        <w:t xml:space="preserve"> – na neodređeno, puno radno vrijeme, 1 izvršitelj/</w:t>
      </w:r>
      <w:proofErr w:type="spellStart"/>
      <w:r w:rsidR="008A1DFA" w:rsidRPr="0040317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A1DFA" w:rsidRPr="00403174">
        <w:rPr>
          <w:rFonts w:ascii="Times New Roman" w:hAnsi="Times New Roman" w:cs="Times New Roman"/>
          <w:sz w:val="24"/>
          <w:szCs w:val="24"/>
        </w:rPr>
        <w:t xml:space="preserve"> (40 sati tjednog radnog vremena)</w:t>
      </w:r>
      <w:r w:rsidR="003A4E95">
        <w:rPr>
          <w:rFonts w:ascii="Times New Roman" w:hAnsi="Times New Roman" w:cs="Times New Roman"/>
          <w:sz w:val="24"/>
          <w:szCs w:val="24"/>
        </w:rPr>
        <w:t>:</w:t>
      </w:r>
    </w:p>
    <w:p w14:paraId="3AADDD07" w14:textId="77777777" w:rsidR="00403174" w:rsidRDefault="00403174" w:rsidP="00403174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Matanović</w:t>
      </w:r>
    </w:p>
    <w:p w14:paraId="3B05335B" w14:textId="77777777" w:rsidR="00403174" w:rsidRDefault="00403174" w:rsidP="00403174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 Miličević</w:t>
      </w:r>
    </w:p>
    <w:p w14:paraId="518FED6B" w14:textId="77777777" w:rsidR="00403174" w:rsidRDefault="00403174" w:rsidP="00403174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</w:t>
      </w:r>
      <w:proofErr w:type="spellEnd"/>
    </w:p>
    <w:p w14:paraId="19940707" w14:textId="77777777" w:rsidR="00403174" w:rsidRDefault="00403174" w:rsidP="00403174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Anamarija Vidović.</w:t>
      </w:r>
    </w:p>
    <w:p w14:paraId="3A5BA60C" w14:textId="281DCCB6" w:rsidR="00B27D15" w:rsidRPr="003A4E95" w:rsidRDefault="003A4E95" w:rsidP="00403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95">
        <w:rPr>
          <w:rFonts w:ascii="Times New Roman" w:hAnsi="Times New Roman" w:cs="Times New Roman"/>
          <w:b/>
          <w:sz w:val="24"/>
          <w:szCs w:val="24"/>
        </w:rPr>
        <w:t>Usmena procjena - t</w:t>
      </w:r>
      <w:r w:rsidR="00B27D15" w:rsidRPr="003A4E95">
        <w:rPr>
          <w:rFonts w:ascii="Times New Roman" w:hAnsi="Times New Roman" w:cs="Times New Roman"/>
          <w:b/>
          <w:sz w:val="24"/>
          <w:szCs w:val="24"/>
        </w:rPr>
        <w:t xml:space="preserve">estiranje i razgovor s kandidatima </w:t>
      </w:r>
      <w:r w:rsidRPr="003A4E95">
        <w:rPr>
          <w:rFonts w:ascii="Times New Roman" w:hAnsi="Times New Roman" w:cs="Times New Roman"/>
          <w:b/>
          <w:sz w:val="24"/>
          <w:szCs w:val="24"/>
        </w:rPr>
        <w:t>održat će se dana</w:t>
      </w:r>
      <w:r w:rsidR="00403174" w:rsidRPr="003A4E95">
        <w:rPr>
          <w:rFonts w:ascii="Times New Roman" w:hAnsi="Times New Roman" w:cs="Times New Roman"/>
          <w:b/>
          <w:sz w:val="24"/>
          <w:szCs w:val="24"/>
        </w:rPr>
        <w:t xml:space="preserve"> 25. listopada 2023. godine s početkom u 11 sati u prostoru škole.</w:t>
      </w:r>
    </w:p>
    <w:p w14:paraId="651370CD" w14:textId="67ABC35F" w:rsidR="003A4E95" w:rsidRPr="00403174" w:rsidRDefault="003A4E95" w:rsidP="003A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 odnosno vrednovanju i razgovoru mogu pristupiti samo kandidatkinje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predočil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važeću osobnu iskaznicu ili drugu važeću javnu ispravu radi utvrđivanja identiteta.</w:t>
      </w:r>
    </w:p>
    <w:p w14:paraId="35DB4888" w14:textId="77777777" w:rsidR="003A4E95" w:rsidRPr="00403174" w:rsidRDefault="003A4E95" w:rsidP="003A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koja od kandidatkinja ne pristupi procjeni - vrednovanju, smatrat će se da je odustala od prijave na Natječaj.</w:t>
      </w:r>
    </w:p>
    <w:p w14:paraId="4975029C" w14:textId="77777777" w:rsidR="003A4E95" w:rsidRDefault="003A4E95" w:rsidP="00B27D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786A5" w14:textId="387A5E00" w:rsidR="00B27D15" w:rsidRPr="003A4E95" w:rsidRDefault="00B27D15" w:rsidP="00B27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95">
        <w:rPr>
          <w:rFonts w:ascii="Times New Roman" w:hAnsi="Times New Roman" w:cs="Times New Roman"/>
          <w:b/>
          <w:sz w:val="24"/>
          <w:szCs w:val="24"/>
        </w:rPr>
        <w:t>Izvori za pripremu kandidata:</w:t>
      </w:r>
    </w:p>
    <w:p w14:paraId="50DB6748" w14:textId="20056CE2" w:rsidR="00B27D15" w:rsidRPr="00B67C87" w:rsidRDefault="00B27D15" w:rsidP="00192FB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87">
        <w:rPr>
          <w:rFonts w:ascii="Times New Roman" w:hAnsi="Times New Roman" w:cs="Times New Roman"/>
          <w:sz w:val="24"/>
          <w:szCs w:val="24"/>
        </w:rPr>
        <w:t xml:space="preserve">- </w:t>
      </w:r>
      <w:r w:rsidR="00DD25F3" w:rsidRPr="00B67C87">
        <w:rPr>
          <w:rFonts w:ascii="Times New Roman" w:hAnsi="Times New Roman" w:cs="Times New Roman"/>
          <w:sz w:val="24"/>
          <w:szCs w:val="24"/>
        </w:rPr>
        <w:t xml:space="preserve">Edukativni materijali </w:t>
      </w:r>
      <w:r w:rsidR="00125C8D" w:rsidRPr="00B67C87">
        <w:rPr>
          <w:rFonts w:ascii="Times New Roman" w:hAnsi="Times New Roman" w:cs="Times New Roman"/>
          <w:sz w:val="24"/>
          <w:szCs w:val="24"/>
        </w:rPr>
        <w:t xml:space="preserve">za polaznike tečaja za stjecanje potrebnog znanja o zdravstvenoj ispravnosti hrane </w:t>
      </w:r>
      <w:r w:rsidR="006853F2" w:rsidRPr="00B67C87">
        <w:rPr>
          <w:rFonts w:ascii="Times New Roman" w:hAnsi="Times New Roman" w:cs="Times New Roman"/>
          <w:sz w:val="24"/>
          <w:szCs w:val="24"/>
        </w:rPr>
        <w:t xml:space="preserve">i osobnoj higijeni osoba po proširenom programu, </w:t>
      </w:r>
      <w:hyperlink r:id="rId7" w:history="1">
        <w:r w:rsidR="004409BD" w:rsidRPr="00B67C87">
          <w:rPr>
            <w:rStyle w:val="Hiperveza"/>
            <w:rFonts w:ascii="Times New Roman" w:hAnsi="Times New Roman" w:cs="Times New Roman"/>
            <w:sz w:val="24"/>
            <w:szCs w:val="24"/>
          </w:rPr>
          <w:t>https:/</w:t>
        </w:r>
        <w:bookmarkStart w:id="0" w:name="_GoBack"/>
        <w:bookmarkEnd w:id="0"/>
        <w:r w:rsidR="004409BD" w:rsidRPr="00B67C87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  <w:r w:rsidR="004409BD" w:rsidRPr="00B67C87">
          <w:rPr>
            <w:rStyle w:val="Hiperveza"/>
            <w:rFonts w:ascii="Times New Roman" w:hAnsi="Times New Roman" w:cs="Times New Roman"/>
            <w:sz w:val="24"/>
            <w:szCs w:val="24"/>
          </w:rPr>
          <w:t>www.hzjz.hr/wp-content/uploads/2021/04/Obrazovni-materijali-PRO%C5%A0IRENI-PROGRAM.pdf</w:t>
        </w:r>
      </w:hyperlink>
      <w:r w:rsidR="004409BD" w:rsidRPr="00B6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0607" w14:textId="77777777" w:rsidR="00403174" w:rsidRPr="00403174" w:rsidRDefault="00403174" w:rsidP="0040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E059F" w14:textId="77777777" w:rsidR="00403174" w:rsidRPr="00403174" w:rsidRDefault="00403174" w:rsidP="0040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POVJERENSTVA:</w:t>
      </w:r>
    </w:p>
    <w:p w14:paraId="2BCA7EC1" w14:textId="55DD29F3" w:rsidR="00403174" w:rsidRPr="00403174" w:rsidRDefault="00403174" w:rsidP="0040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403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Danijela Krizmanić, ravnateljica</w:t>
      </w:r>
    </w:p>
    <w:p w14:paraId="1505F381" w14:textId="77777777" w:rsidR="00946690" w:rsidRPr="00B67C87" w:rsidRDefault="00946690" w:rsidP="00A70E4A">
      <w:pPr>
        <w:rPr>
          <w:rFonts w:ascii="Times New Roman" w:hAnsi="Times New Roman" w:cs="Times New Roman"/>
          <w:sz w:val="24"/>
          <w:szCs w:val="24"/>
        </w:rPr>
      </w:pPr>
    </w:p>
    <w:sectPr w:rsidR="00946690" w:rsidRPr="00B67C87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0BF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584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E28E9"/>
    <w:multiLevelType w:val="multilevel"/>
    <w:tmpl w:val="613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23CF"/>
    <w:multiLevelType w:val="hybridMultilevel"/>
    <w:tmpl w:val="B8145C08"/>
    <w:lvl w:ilvl="0" w:tplc="164245F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D6305"/>
    <w:multiLevelType w:val="multilevel"/>
    <w:tmpl w:val="E7E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C6711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18D7"/>
    <w:multiLevelType w:val="multilevel"/>
    <w:tmpl w:val="3D7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9586A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6239"/>
    <w:multiLevelType w:val="multilevel"/>
    <w:tmpl w:val="E0E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A"/>
    <w:rsid w:val="00007EBB"/>
    <w:rsid w:val="00010606"/>
    <w:rsid w:val="000119D5"/>
    <w:rsid w:val="000427A9"/>
    <w:rsid w:val="00093DF4"/>
    <w:rsid w:val="000A6146"/>
    <w:rsid w:val="000B40BE"/>
    <w:rsid w:val="000E6268"/>
    <w:rsid w:val="00125C8D"/>
    <w:rsid w:val="00192FBB"/>
    <w:rsid w:val="00194571"/>
    <w:rsid w:val="001E2683"/>
    <w:rsid w:val="002242A5"/>
    <w:rsid w:val="002373C3"/>
    <w:rsid w:val="00293ED2"/>
    <w:rsid w:val="002B4B64"/>
    <w:rsid w:val="0030798A"/>
    <w:rsid w:val="0036427F"/>
    <w:rsid w:val="00385483"/>
    <w:rsid w:val="003A4E95"/>
    <w:rsid w:val="00400696"/>
    <w:rsid w:val="00403174"/>
    <w:rsid w:val="00403DDE"/>
    <w:rsid w:val="004409BD"/>
    <w:rsid w:val="00466F60"/>
    <w:rsid w:val="00471857"/>
    <w:rsid w:val="00524AE5"/>
    <w:rsid w:val="00531B11"/>
    <w:rsid w:val="00541C6A"/>
    <w:rsid w:val="005620A0"/>
    <w:rsid w:val="005A4F4C"/>
    <w:rsid w:val="005B68CE"/>
    <w:rsid w:val="005F478F"/>
    <w:rsid w:val="0062504D"/>
    <w:rsid w:val="00652D5A"/>
    <w:rsid w:val="00664BFC"/>
    <w:rsid w:val="006853F2"/>
    <w:rsid w:val="006A60DB"/>
    <w:rsid w:val="006B29BC"/>
    <w:rsid w:val="006B74B3"/>
    <w:rsid w:val="006F77EE"/>
    <w:rsid w:val="00701AE9"/>
    <w:rsid w:val="007022A3"/>
    <w:rsid w:val="007329C4"/>
    <w:rsid w:val="00733067"/>
    <w:rsid w:val="0075736B"/>
    <w:rsid w:val="007A4982"/>
    <w:rsid w:val="007E6939"/>
    <w:rsid w:val="008903F0"/>
    <w:rsid w:val="008A1DFA"/>
    <w:rsid w:val="00905BD1"/>
    <w:rsid w:val="00946690"/>
    <w:rsid w:val="00946AB1"/>
    <w:rsid w:val="00967C79"/>
    <w:rsid w:val="00984763"/>
    <w:rsid w:val="009A226F"/>
    <w:rsid w:val="009B2414"/>
    <w:rsid w:val="009C130A"/>
    <w:rsid w:val="009D4450"/>
    <w:rsid w:val="00A270F7"/>
    <w:rsid w:val="00A70E4A"/>
    <w:rsid w:val="00A72F75"/>
    <w:rsid w:val="00AB1196"/>
    <w:rsid w:val="00B27D15"/>
    <w:rsid w:val="00B355D3"/>
    <w:rsid w:val="00B67C87"/>
    <w:rsid w:val="00B8744E"/>
    <w:rsid w:val="00BA349A"/>
    <w:rsid w:val="00C079F4"/>
    <w:rsid w:val="00CB29B5"/>
    <w:rsid w:val="00CF62A8"/>
    <w:rsid w:val="00D1569D"/>
    <w:rsid w:val="00D753D1"/>
    <w:rsid w:val="00D9352D"/>
    <w:rsid w:val="00DD25F3"/>
    <w:rsid w:val="00DD6E69"/>
    <w:rsid w:val="00DE0115"/>
    <w:rsid w:val="00E831A3"/>
    <w:rsid w:val="00EB3294"/>
    <w:rsid w:val="00EE3D64"/>
    <w:rsid w:val="00EF140E"/>
    <w:rsid w:val="00F12A41"/>
    <w:rsid w:val="00F2024A"/>
    <w:rsid w:val="00F60F02"/>
    <w:rsid w:val="00FC0835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DDA7"/>
  <w15:chartTrackingRefBased/>
  <w15:docId w15:val="{0F8354EA-DF1A-4734-80CE-07914BE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0E4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0E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0E4A"/>
    <w:pPr>
      <w:ind w:left="720"/>
      <w:contextualSpacing/>
    </w:pPr>
  </w:style>
  <w:style w:type="paragraph" w:styleId="Bezproreda">
    <w:name w:val="No Spacing"/>
    <w:uiPriority w:val="1"/>
    <w:qFormat/>
    <w:rsid w:val="00701AE9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01AE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92FB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12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1/04/Obrazovni-materijali-PRO%C5%A0IRENI-PROGR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gotip.com.hr/files/thumb_357x250/tmp_20100114155715_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Trenkovo 10</cp:lastModifiedBy>
  <cp:revision>2</cp:revision>
  <cp:lastPrinted>2023-02-01T07:38:00Z</cp:lastPrinted>
  <dcterms:created xsi:type="dcterms:W3CDTF">2023-10-18T07:44:00Z</dcterms:created>
  <dcterms:modified xsi:type="dcterms:W3CDTF">2023-10-18T07:44:00Z</dcterms:modified>
</cp:coreProperties>
</file>