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C5" w:rsidRPr="00525CD8" w:rsidRDefault="00525CD8" w:rsidP="00525CD8">
      <w:pPr>
        <w:spacing w:after="0" w:line="240" w:lineRule="auto"/>
        <w:contextualSpacing/>
        <w:rPr>
          <w:rFonts w:ascii="Times New Roman" w:hAnsi="Times New Roman" w:cs="Times New Roman"/>
          <w:sz w:val="24"/>
          <w:szCs w:val="24"/>
        </w:rPr>
      </w:pPr>
      <w:r w:rsidRPr="00525CD8">
        <w:rPr>
          <w:rFonts w:ascii="Times New Roman" w:hAnsi="Times New Roman" w:cs="Times New Roman"/>
          <w:sz w:val="24"/>
          <w:szCs w:val="24"/>
        </w:rPr>
        <w:t>Naziv obveznika</w:t>
      </w:r>
      <w:r w:rsidRPr="00525CD8">
        <w:rPr>
          <w:rFonts w:ascii="Times New Roman" w:hAnsi="Times New Roman" w:cs="Times New Roman"/>
          <w:b/>
          <w:sz w:val="24"/>
          <w:szCs w:val="24"/>
        </w:rPr>
        <w:t>: OŠ</w:t>
      </w:r>
      <w:r w:rsidR="00466CC3">
        <w:rPr>
          <w:rFonts w:ascii="Times New Roman" w:hAnsi="Times New Roman" w:cs="Times New Roman"/>
          <w:b/>
          <w:sz w:val="24"/>
          <w:szCs w:val="24"/>
        </w:rPr>
        <w:t xml:space="preserve"> </w:t>
      </w:r>
      <w:r w:rsidRPr="00525CD8">
        <w:rPr>
          <w:rFonts w:ascii="Times New Roman" w:hAnsi="Times New Roman" w:cs="Times New Roman"/>
          <w:b/>
          <w:sz w:val="24"/>
          <w:szCs w:val="24"/>
        </w:rPr>
        <w:t>“VLADIMIR NAZOR“ TRENKOVO</w:t>
      </w:r>
      <w:r w:rsidRPr="00525CD8">
        <w:rPr>
          <w:rFonts w:ascii="Times New Roman" w:hAnsi="Times New Roman" w:cs="Times New Roman"/>
          <w:sz w:val="24"/>
          <w:szCs w:val="24"/>
        </w:rPr>
        <w:t xml:space="preserve">              Broj RKP-a: </w:t>
      </w:r>
      <w:r w:rsidRPr="00525CD8">
        <w:rPr>
          <w:rFonts w:ascii="Times New Roman" w:hAnsi="Times New Roman" w:cs="Times New Roman"/>
          <w:b/>
          <w:sz w:val="24"/>
          <w:szCs w:val="24"/>
        </w:rPr>
        <w:t>9747</w:t>
      </w:r>
    </w:p>
    <w:p w:rsidR="00525CD8" w:rsidRPr="00525CD8" w:rsidRDefault="00525CD8" w:rsidP="00525CD8">
      <w:pPr>
        <w:spacing w:after="0" w:line="240" w:lineRule="auto"/>
        <w:contextualSpacing/>
        <w:rPr>
          <w:rFonts w:ascii="Times New Roman" w:hAnsi="Times New Roman" w:cs="Times New Roman"/>
          <w:sz w:val="24"/>
          <w:szCs w:val="24"/>
        </w:rPr>
      </w:pPr>
      <w:r w:rsidRPr="00525CD8">
        <w:rPr>
          <w:rFonts w:ascii="Times New Roman" w:hAnsi="Times New Roman" w:cs="Times New Roman"/>
          <w:sz w:val="24"/>
          <w:szCs w:val="24"/>
        </w:rPr>
        <w:t xml:space="preserve">Sjedište obveznika: </w:t>
      </w:r>
      <w:r w:rsidRPr="00525CD8">
        <w:rPr>
          <w:rFonts w:ascii="Times New Roman" w:hAnsi="Times New Roman" w:cs="Times New Roman"/>
          <w:b/>
          <w:sz w:val="24"/>
          <w:szCs w:val="24"/>
        </w:rPr>
        <w:t xml:space="preserve">34330 Velika; </w:t>
      </w:r>
      <w:proofErr w:type="spellStart"/>
      <w:r w:rsidRPr="00525CD8">
        <w:rPr>
          <w:rFonts w:ascii="Times New Roman" w:hAnsi="Times New Roman" w:cs="Times New Roman"/>
          <w:b/>
          <w:sz w:val="24"/>
          <w:szCs w:val="24"/>
        </w:rPr>
        <w:t>Trenkovo</w:t>
      </w:r>
      <w:proofErr w:type="spellEnd"/>
      <w:r w:rsidRPr="00525CD8">
        <w:rPr>
          <w:rFonts w:ascii="Times New Roman" w:hAnsi="Times New Roman" w:cs="Times New Roman"/>
          <w:sz w:val="24"/>
          <w:szCs w:val="24"/>
        </w:rPr>
        <w:tab/>
      </w:r>
      <w:r w:rsidRPr="00525CD8">
        <w:rPr>
          <w:rFonts w:ascii="Times New Roman" w:hAnsi="Times New Roman" w:cs="Times New Roman"/>
          <w:sz w:val="24"/>
          <w:szCs w:val="24"/>
        </w:rPr>
        <w:tab/>
      </w:r>
      <w:r w:rsidRPr="00525CD8">
        <w:rPr>
          <w:rFonts w:ascii="Times New Roman" w:hAnsi="Times New Roman" w:cs="Times New Roman"/>
          <w:sz w:val="24"/>
          <w:szCs w:val="24"/>
        </w:rPr>
        <w:tab/>
        <w:t xml:space="preserve">       Matični broj. </w:t>
      </w:r>
      <w:r w:rsidRPr="00525CD8">
        <w:rPr>
          <w:rFonts w:ascii="Times New Roman" w:hAnsi="Times New Roman" w:cs="Times New Roman"/>
          <w:b/>
          <w:sz w:val="24"/>
          <w:szCs w:val="24"/>
        </w:rPr>
        <w:t>03310116</w:t>
      </w:r>
    </w:p>
    <w:p w:rsidR="00525CD8" w:rsidRPr="00525CD8" w:rsidRDefault="00525CD8" w:rsidP="00525CD8">
      <w:pPr>
        <w:spacing w:after="0" w:line="240" w:lineRule="auto"/>
        <w:contextualSpacing/>
        <w:rPr>
          <w:rFonts w:ascii="Times New Roman" w:hAnsi="Times New Roman" w:cs="Times New Roman"/>
          <w:sz w:val="24"/>
          <w:szCs w:val="24"/>
        </w:rPr>
      </w:pPr>
      <w:r w:rsidRPr="00525CD8">
        <w:rPr>
          <w:rFonts w:ascii="Times New Roman" w:hAnsi="Times New Roman" w:cs="Times New Roman"/>
          <w:sz w:val="24"/>
          <w:szCs w:val="24"/>
        </w:rPr>
        <w:t xml:space="preserve">Adresa sjedišta obveznika: </w:t>
      </w:r>
      <w:r w:rsidRPr="00525CD8">
        <w:rPr>
          <w:rFonts w:ascii="Times New Roman" w:hAnsi="Times New Roman" w:cs="Times New Roman"/>
          <w:b/>
          <w:sz w:val="24"/>
          <w:szCs w:val="24"/>
        </w:rPr>
        <w:t xml:space="preserve">Mlinska 3, </w:t>
      </w:r>
      <w:proofErr w:type="spellStart"/>
      <w:r w:rsidRPr="00525CD8">
        <w:rPr>
          <w:rFonts w:ascii="Times New Roman" w:hAnsi="Times New Roman" w:cs="Times New Roman"/>
          <w:b/>
          <w:sz w:val="24"/>
          <w:szCs w:val="24"/>
        </w:rPr>
        <w:t>Trenkovo</w:t>
      </w:r>
      <w:proofErr w:type="spellEnd"/>
      <w:r w:rsidRPr="00525CD8">
        <w:rPr>
          <w:rFonts w:ascii="Times New Roman" w:hAnsi="Times New Roman" w:cs="Times New Roman"/>
          <w:sz w:val="24"/>
          <w:szCs w:val="24"/>
        </w:rPr>
        <w:t xml:space="preserve">                                  OIB: </w:t>
      </w:r>
      <w:r w:rsidRPr="00525CD8">
        <w:rPr>
          <w:rFonts w:ascii="Times New Roman" w:hAnsi="Times New Roman" w:cs="Times New Roman"/>
          <w:b/>
          <w:sz w:val="24"/>
          <w:szCs w:val="24"/>
        </w:rPr>
        <w:t>75243596115</w:t>
      </w:r>
    </w:p>
    <w:p w:rsidR="00525CD8" w:rsidRPr="00525CD8" w:rsidRDefault="00525CD8" w:rsidP="00525CD8">
      <w:pPr>
        <w:spacing w:after="0" w:line="240" w:lineRule="auto"/>
        <w:contextualSpacing/>
        <w:rPr>
          <w:rFonts w:ascii="Times New Roman" w:hAnsi="Times New Roman" w:cs="Times New Roman"/>
          <w:sz w:val="24"/>
          <w:szCs w:val="24"/>
        </w:rPr>
      </w:pPr>
      <w:r w:rsidRPr="00525CD8">
        <w:rPr>
          <w:rFonts w:ascii="Times New Roman" w:hAnsi="Times New Roman" w:cs="Times New Roman"/>
          <w:sz w:val="24"/>
          <w:szCs w:val="24"/>
        </w:rPr>
        <w:t xml:space="preserve">Razina: </w:t>
      </w:r>
      <w:r w:rsidRPr="00525CD8">
        <w:rPr>
          <w:rFonts w:ascii="Times New Roman" w:hAnsi="Times New Roman" w:cs="Times New Roman"/>
          <w:b/>
          <w:sz w:val="24"/>
          <w:szCs w:val="24"/>
        </w:rPr>
        <w:t>31</w:t>
      </w:r>
      <w:r w:rsidRPr="00525CD8">
        <w:rPr>
          <w:rFonts w:ascii="Times New Roman" w:hAnsi="Times New Roman" w:cs="Times New Roman"/>
          <w:sz w:val="24"/>
          <w:szCs w:val="24"/>
        </w:rPr>
        <w:tab/>
      </w:r>
      <w:r w:rsidRPr="00525CD8">
        <w:rPr>
          <w:rFonts w:ascii="Times New Roman" w:hAnsi="Times New Roman" w:cs="Times New Roman"/>
          <w:sz w:val="24"/>
          <w:szCs w:val="24"/>
        </w:rPr>
        <w:tab/>
      </w:r>
      <w:r w:rsidRPr="00525CD8">
        <w:rPr>
          <w:rFonts w:ascii="Times New Roman" w:hAnsi="Times New Roman" w:cs="Times New Roman"/>
          <w:sz w:val="24"/>
          <w:szCs w:val="24"/>
        </w:rPr>
        <w:tab/>
      </w:r>
      <w:r w:rsidRPr="00525CD8">
        <w:rPr>
          <w:rFonts w:ascii="Times New Roman" w:hAnsi="Times New Roman" w:cs="Times New Roman"/>
          <w:sz w:val="24"/>
          <w:szCs w:val="24"/>
        </w:rPr>
        <w:tab/>
      </w:r>
      <w:r w:rsidRPr="00525CD8">
        <w:rPr>
          <w:rFonts w:ascii="Times New Roman" w:hAnsi="Times New Roman" w:cs="Times New Roman"/>
          <w:sz w:val="24"/>
          <w:szCs w:val="24"/>
        </w:rPr>
        <w:tab/>
      </w:r>
      <w:r w:rsidRPr="00525CD8">
        <w:rPr>
          <w:rFonts w:ascii="Times New Roman" w:hAnsi="Times New Roman" w:cs="Times New Roman"/>
          <w:sz w:val="24"/>
          <w:szCs w:val="24"/>
        </w:rPr>
        <w:tab/>
      </w:r>
      <w:r w:rsidRPr="00525CD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25CD8">
        <w:rPr>
          <w:rFonts w:ascii="Times New Roman" w:hAnsi="Times New Roman" w:cs="Times New Roman"/>
          <w:sz w:val="24"/>
          <w:szCs w:val="24"/>
        </w:rPr>
        <w:t xml:space="preserve">Šifra djelatnosti: </w:t>
      </w:r>
      <w:r w:rsidRPr="00525CD8">
        <w:rPr>
          <w:rFonts w:ascii="Times New Roman" w:hAnsi="Times New Roman" w:cs="Times New Roman"/>
          <w:b/>
          <w:sz w:val="24"/>
          <w:szCs w:val="24"/>
        </w:rPr>
        <w:t>8520</w:t>
      </w:r>
    </w:p>
    <w:p w:rsidR="00525CD8" w:rsidRPr="00525CD8" w:rsidRDefault="00525CD8" w:rsidP="00525CD8">
      <w:pPr>
        <w:spacing w:after="0" w:line="240" w:lineRule="auto"/>
        <w:contextualSpacing/>
        <w:rPr>
          <w:rFonts w:ascii="Times New Roman" w:hAnsi="Times New Roman" w:cs="Times New Roman"/>
          <w:sz w:val="24"/>
          <w:szCs w:val="24"/>
        </w:rPr>
      </w:pPr>
      <w:r w:rsidRPr="00525CD8">
        <w:rPr>
          <w:rFonts w:ascii="Times New Roman" w:hAnsi="Times New Roman" w:cs="Times New Roman"/>
          <w:sz w:val="24"/>
          <w:szCs w:val="24"/>
        </w:rPr>
        <w:t xml:space="preserve">Razdjel: </w:t>
      </w:r>
      <w:r w:rsidRPr="00525CD8">
        <w:rPr>
          <w:rFonts w:ascii="Times New Roman" w:hAnsi="Times New Roman" w:cs="Times New Roman"/>
          <w:b/>
          <w:sz w:val="24"/>
          <w:szCs w:val="24"/>
        </w:rPr>
        <w:t>00</w:t>
      </w:r>
    </w:p>
    <w:p w:rsidR="00525CD8" w:rsidRDefault="00525CD8" w:rsidP="00525CD8">
      <w:pPr>
        <w:spacing w:after="0" w:line="240" w:lineRule="auto"/>
        <w:contextualSpacing/>
        <w:rPr>
          <w:rFonts w:ascii="Times New Roman" w:hAnsi="Times New Roman" w:cs="Times New Roman"/>
          <w:sz w:val="24"/>
          <w:szCs w:val="24"/>
        </w:rPr>
      </w:pPr>
    </w:p>
    <w:p w:rsidR="00525CD8" w:rsidRPr="00525CD8" w:rsidRDefault="00525CD8" w:rsidP="00525CD8">
      <w:pPr>
        <w:spacing w:after="0" w:line="240" w:lineRule="auto"/>
        <w:contextualSpacing/>
        <w:rPr>
          <w:rFonts w:ascii="Times New Roman" w:hAnsi="Times New Roman" w:cs="Times New Roman"/>
          <w:sz w:val="24"/>
          <w:szCs w:val="24"/>
        </w:rPr>
      </w:pPr>
    </w:p>
    <w:p w:rsidR="00525CD8" w:rsidRPr="00525CD8" w:rsidRDefault="00525CD8" w:rsidP="00525CD8">
      <w:pPr>
        <w:spacing w:after="0" w:line="240" w:lineRule="auto"/>
        <w:contextualSpacing/>
        <w:rPr>
          <w:rFonts w:ascii="Times New Roman" w:hAnsi="Times New Roman" w:cs="Times New Roman"/>
          <w:b/>
          <w:i/>
          <w:sz w:val="24"/>
          <w:szCs w:val="24"/>
          <w:u w:val="single"/>
        </w:rPr>
      </w:pPr>
    </w:p>
    <w:p w:rsidR="00525CD8" w:rsidRPr="00525CD8" w:rsidRDefault="00525CD8" w:rsidP="00525CD8">
      <w:pPr>
        <w:spacing w:after="0" w:line="240" w:lineRule="auto"/>
        <w:contextualSpacing/>
        <w:jc w:val="center"/>
        <w:rPr>
          <w:rFonts w:ascii="Times New Roman" w:hAnsi="Times New Roman" w:cs="Times New Roman"/>
          <w:b/>
          <w:i/>
          <w:sz w:val="24"/>
          <w:szCs w:val="24"/>
          <w:u w:val="single"/>
        </w:rPr>
      </w:pPr>
      <w:r w:rsidRPr="00525CD8">
        <w:rPr>
          <w:rFonts w:ascii="Times New Roman" w:hAnsi="Times New Roman" w:cs="Times New Roman"/>
          <w:b/>
          <w:i/>
          <w:sz w:val="24"/>
          <w:szCs w:val="24"/>
          <w:u w:val="single"/>
        </w:rPr>
        <w:t>BILJEŠKE</w:t>
      </w:r>
    </w:p>
    <w:p w:rsidR="00525CD8" w:rsidRDefault="00525CD8" w:rsidP="00525CD8">
      <w:pPr>
        <w:spacing w:after="0" w:line="240" w:lineRule="auto"/>
        <w:contextualSpacing/>
        <w:jc w:val="center"/>
        <w:rPr>
          <w:rFonts w:ascii="Times New Roman" w:hAnsi="Times New Roman" w:cs="Times New Roman"/>
          <w:b/>
          <w:i/>
          <w:sz w:val="24"/>
          <w:szCs w:val="24"/>
          <w:u w:val="single"/>
        </w:rPr>
      </w:pPr>
      <w:r w:rsidRPr="00525CD8">
        <w:rPr>
          <w:rFonts w:ascii="Times New Roman" w:hAnsi="Times New Roman" w:cs="Times New Roman"/>
          <w:b/>
          <w:i/>
          <w:sz w:val="24"/>
          <w:szCs w:val="24"/>
          <w:u w:val="single"/>
        </w:rPr>
        <w:t>UZ FINANCIJSKE IZVJEŠTAJE ZA 201</w:t>
      </w:r>
      <w:r w:rsidR="004679D6">
        <w:rPr>
          <w:rFonts w:ascii="Times New Roman" w:hAnsi="Times New Roman" w:cs="Times New Roman"/>
          <w:b/>
          <w:i/>
          <w:sz w:val="24"/>
          <w:szCs w:val="24"/>
          <w:u w:val="single"/>
        </w:rPr>
        <w:t>9</w:t>
      </w:r>
      <w:r w:rsidRPr="00525CD8">
        <w:rPr>
          <w:rFonts w:ascii="Times New Roman" w:hAnsi="Times New Roman" w:cs="Times New Roman"/>
          <w:b/>
          <w:i/>
          <w:sz w:val="24"/>
          <w:szCs w:val="24"/>
          <w:u w:val="single"/>
        </w:rPr>
        <w:t>. GODINU</w:t>
      </w:r>
    </w:p>
    <w:p w:rsidR="00525CD8" w:rsidRDefault="00525CD8" w:rsidP="00525CD8">
      <w:pPr>
        <w:spacing w:after="0" w:line="240" w:lineRule="auto"/>
        <w:contextualSpacing/>
        <w:rPr>
          <w:rFonts w:ascii="Times New Roman" w:hAnsi="Times New Roman" w:cs="Times New Roman"/>
          <w:b/>
          <w:i/>
          <w:sz w:val="24"/>
          <w:szCs w:val="24"/>
          <w:u w:val="single"/>
        </w:rPr>
      </w:pPr>
    </w:p>
    <w:p w:rsidR="004679D6" w:rsidRPr="00525CD8" w:rsidRDefault="004679D6" w:rsidP="004679D6">
      <w:pPr>
        <w:spacing w:after="0" w:line="240" w:lineRule="auto"/>
        <w:ind w:firstLine="708"/>
        <w:rPr>
          <w:rFonts w:ascii="Times New Roman" w:eastAsia="Times New Roman" w:hAnsi="Times New Roman" w:cs="Times New Roman"/>
          <w:sz w:val="24"/>
          <w:szCs w:val="24"/>
          <w:lang w:eastAsia="hr-HR"/>
        </w:rPr>
      </w:pPr>
      <w:r w:rsidRPr="00525CD8">
        <w:rPr>
          <w:rFonts w:ascii="Times New Roman" w:eastAsia="Times New Roman" w:hAnsi="Times New Roman" w:cs="Times New Roman"/>
          <w:sz w:val="24"/>
          <w:szCs w:val="24"/>
          <w:lang w:eastAsia="hr-HR"/>
        </w:rPr>
        <w:t xml:space="preserve">Osnovna škola „ Vladimir Nazor“ </w:t>
      </w:r>
      <w:proofErr w:type="spellStart"/>
      <w:r w:rsidRPr="00525CD8">
        <w:rPr>
          <w:rFonts w:ascii="Times New Roman" w:eastAsia="Times New Roman" w:hAnsi="Times New Roman" w:cs="Times New Roman"/>
          <w:sz w:val="24"/>
          <w:szCs w:val="24"/>
          <w:lang w:eastAsia="hr-HR"/>
        </w:rPr>
        <w:t>Trenkovo</w:t>
      </w:r>
      <w:proofErr w:type="spellEnd"/>
      <w:r w:rsidRPr="00525CD8">
        <w:rPr>
          <w:rFonts w:ascii="Times New Roman" w:eastAsia="Times New Roman" w:hAnsi="Times New Roman" w:cs="Times New Roman"/>
          <w:sz w:val="24"/>
          <w:szCs w:val="24"/>
          <w:lang w:eastAsia="hr-HR"/>
        </w:rPr>
        <w:t>, javna je ustanova, koja obavlja djelatnost odgoja i osnovnog obrazovanja na temelju Zakona o ustanovama i Zakona o odgoju i obrazovanju u osnovnoj i srednjoj školi.</w:t>
      </w:r>
    </w:p>
    <w:p w:rsidR="004679D6" w:rsidRPr="00525CD8" w:rsidRDefault="004679D6" w:rsidP="004679D6">
      <w:pPr>
        <w:spacing w:after="0" w:line="240" w:lineRule="auto"/>
        <w:rPr>
          <w:rFonts w:ascii="Times New Roman" w:eastAsia="Times New Roman" w:hAnsi="Times New Roman" w:cs="Times New Roman"/>
          <w:sz w:val="24"/>
          <w:szCs w:val="24"/>
          <w:lang w:eastAsia="hr-HR"/>
        </w:rPr>
      </w:pPr>
      <w:r w:rsidRPr="00525CD8">
        <w:rPr>
          <w:rFonts w:ascii="Times New Roman" w:eastAsia="Times New Roman" w:hAnsi="Times New Roman" w:cs="Times New Roman"/>
          <w:sz w:val="24"/>
          <w:szCs w:val="24"/>
          <w:lang w:eastAsia="hr-HR"/>
        </w:rPr>
        <w:t xml:space="preserve">Sjedište škole je u </w:t>
      </w:r>
      <w:proofErr w:type="spellStart"/>
      <w:r w:rsidRPr="00525CD8">
        <w:rPr>
          <w:rFonts w:ascii="Times New Roman" w:eastAsia="Times New Roman" w:hAnsi="Times New Roman" w:cs="Times New Roman"/>
          <w:sz w:val="24"/>
          <w:szCs w:val="24"/>
          <w:lang w:eastAsia="hr-HR"/>
        </w:rPr>
        <w:t>Trenkovu</w:t>
      </w:r>
      <w:proofErr w:type="spellEnd"/>
      <w:r w:rsidRPr="00525CD8">
        <w:rPr>
          <w:rFonts w:ascii="Times New Roman" w:eastAsia="Times New Roman" w:hAnsi="Times New Roman" w:cs="Times New Roman"/>
          <w:sz w:val="24"/>
          <w:szCs w:val="24"/>
          <w:lang w:eastAsia="hr-HR"/>
        </w:rPr>
        <w:t xml:space="preserve">. Škola ima svoju Područnu školu, koja se nalazi u </w:t>
      </w:r>
      <w:proofErr w:type="spellStart"/>
      <w:r w:rsidRPr="00525CD8">
        <w:rPr>
          <w:rFonts w:ascii="Times New Roman" w:eastAsia="Times New Roman" w:hAnsi="Times New Roman" w:cs="Times New Roman"/>
          <w:sz w:val="24"/>
          <w:szCs w:val="24"/>
          <w:lang w:eastAsia="hr-HR"/>
        </w:rPr>
        <w:t>Mihaljevcima</w:t>
      </w:r>
      <w:proofErr w:type="spellEnd"/>
      <w:r w:rsidRPr="00525CD8">
        <w:rPr>
          <w:rFonts w:ascii="Times New Roman" w:eastAsia="Times New Roman" w:hAnsi="Times New Roman" w:cs="Times New Roman"/>
          <w:sz w:val="24"/>
          <w:szCs w:val="24"/>
          <w:lang w:eastAsia="hr-HR"/>
        </w:rPr>
        <w:t>.</w:t>
      </w:r>
    </w:p>
    <w:p w:rsidR="004679D6" w:rsidRPr="00525CD8" w:rsidRDefault="004679D6" w:rsidP="004679D6">
      <w:pPr>
        <w:spacing w:after="0" w:line="240" w:lineRule="auto"/>
        <w:ind w:firstLine="708"/>
        <w:rPr>
          <w:rFonts w:ascii="Times New Roman" w:eastAsia="Times New Roman" w:hAnsi="Times New Roman" w:cs="Times New Roman"/>
          <w:sz w:val="24"/>
          <w:szCs w:val="24"/>
          <w:lang w:eastAsia="hr-HR"/>
        </w:rPr>
      </w:pPr>
      <w:r w:rsidRPr="00525CD8">
        <w:rPr>
          <w:rFonts w:ascii="Times New Roman" w:eastAsia="Times New Roman" w:hAnsi="Times New Roman" w:cs="Times New Roman"/>
          <w:sz w:val="24"/>
          <w:szCs w:val="24"/>
          <w:lang w:eastAsia="hr-HR"/>
        </w:rPr>
        <w:t>Djelatnost škole obuhvaća odgoj i osnovno obrazovanje djece i mladih . Škola provodi svoju djelatnost na temelju nastavnog plana i programa osnovnog obrazovanja, koji je donio resorni ministar svojom Odlukom objavljenom u Narodnim novinama 102/06., te nacionalnog i školskog kurikuluma.</w:t>
      </w:r>
    </w:p>
    <w:p w:rsidR="004679D6" w:rsidRPr="00525CD8" w:rsidRDefault="004679D6" w:rsidP="004679D6">
      <w:pPr>
        <w:spacing w:after="0" w:line="240" w:lineRule="auto"/>
        <w:ind w:firstLine="708"/>
        <w:rPr>
          <w:rFonts w:ascii="Times New Roman" w:eastAsia="Times New Roman" w:hAnsi="Times New Roman" w:cs="Times New Roman"/>
          <w:sz w:val="24"/>
          <w:szCs w:val="24"/>
          <w:lang w:eastAsia="hr-HR"/>
        </w:rPr>
      </w:pPr>
      <w:r w:rsidRPr="00525CD8">
        <w:rPr>
          <w:rFonts w:ascii="Times New Roman" w:eastAsia="Times New Roman" w:hAnsi="Times New Roman" w:cs="Times New Roman"/>
          <w:sz w:val="24"/>
          <w:szCs w:val="24"/>
          <w:lang w:eastAsia="hr-HR"/>
        </w:rPr>
        <w:t>Djelatnost škole financira se iz proračuna Republike Hrvatske i decentraliziranih sredstava županije Požeško</w:t>
      </w:r>
      <w:r>
        <w:rPr>
          <w:rFonts w:ascii="Times New Roman" w:eastAsia="Times New Roman" w:hAnsi="Times New Roman" w:cs="Times New Roman"/>
          <w:sz w:val="24"/>
          <w:szCs w:val="24"/>
          <w:lang w:eastAsia="hr-HR"/>
        </w:rPr>
        <w:t xml:space="preserve"> </w:t>
      </w:r>
      <w:r w:rsidRPr="00525CD8">
        <w:rPr>
          <w:rFonts w:ascii="Times New Roman" w:eastAsia="Times New Roman" w:hAnsi="Times New Roman" w:cs="Times New Roman"/>
          <w:sz w:val="24"/>
          <w:szCs w:val="24"/>
          <w:lang w:eastAsia="hr-HR"/>
        </w:rPr>
        <w:t>- slavonske.</w:t>
      </w:r>
    </w:p>
    <w:p w:rsidR="004679D6" w:rsidRDefault="004679D6" w:rsidP="004679D6">
      <w:pPr>
        <w:spacing w:after="0" w:line="240" w:lineRule="auto"/>
        <w:ind w:firstLine="708"/>
        <w:rPr>
          <w:rFonts w:ascii="Times New Roman" w:eastAsia="Times New Roman" w:hAnsi="Times New Roman" w:cs="Times New Roman"/>
          <w:sz w:val="24"/>
          <w:szCs w:val="24"/>
          <w:lang w:eastAsia="hr-HR"/>
        </w:rPr>
      </w:pPr>
      <w:r w:rsidRPr="00525CD8">
        <w:rPr>
          <w:rFonts w:ascii="Times New Roman" w:eastAsia="Times New Roman" w:hAnsi="Times New Roman" w:cs="Times New Roman"/>
          <w:sz w:val="24"/>
          <w:szCs w:val="24"/>
          <w:lang w:eastAsia="hr-HR"/>
        </w:rPr>
        <w:t xml:space="preserve">U školi je organizirana i prehrana za učenike. Troškove prehrane snose roditelji učenika. </w:t>
      </w:r>
    </w:p>
    <w:p w:rsidR="004679D6" w:rsidRDefault="004679D6" w:rsidP="004679D6">
      <w:pPr>
        <w:spacing w:after="0" w:line="240" w:lineRule="auto"/>
        <w:ind w:firstLine="70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Odgovorna osoba OŠ “Vladimir Nazor“ </w:t>
      </w:r>
      <w:proofErr w:type="spellStart"/>
      <w:r>
        <w:rPr>
          <w:rFonts w:ascii="Times New Roman" w:eastAsia="Times New Roman" w:hAnsi="Times New Roman" w:cs="Times New Roman"/>
          <w:sz w:val="24"/>
          <w:szCs w:val="24"/>
          <w:lang w:eastAsia="hr-HR"/>
        </w:rPr>
        <w:t>Trenkovo</w:t>
      </w:r>
      <w:proofErr w:type="spellEnd"/>
      <w:r>
        <w:rPr>
          <w:rFonts w:ascii="Times New Roman" w:eastAsia="Times New Roman" w:hAnsi="Times New Roman" w:cs="Times New Roman"/>
          <w:sz w:val="24"/>
          <w:szCs w:val="24"/>
          <w:lang w:eastAsia="hr-HR"/>
        </w:rPr>
        <w:t xml:space="preserve"> je ravnatelj – Josip </w:t>
      </w:r>
      <w:proofErr w:type="spellStart"/>
      <w:r>
        <w:rPr>
          <w:rFonts w:ascii="Times New Roman" w:eastAsia="Times New Roman" w:hAnsi="Times New Roman" w:cs="Times New Roman"/>
          <w:sz w:val="24"/>
          <w:szCs w:val="24"/>
          <w:lang w:eastAsia="hr-HR"/>
        </w:rPr>
        <w:t>Prološčić</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dipl.teolog</w:t>
      </w:r>
      <w:proofErr w:type="spellEnd"/>
      <w:r>
        <w:rPr>
          <w:rFonts w:ascii="Times New Roman" w:eastAsia="Times New Roman" w:hAnsi="Times New Roman" w:cs="Times New Roman"/>
          <w:sz w:val="24"/>
          <w:szCs w:val="24"/>
          <w:lang w:eastAsia="hr-HR"/>
        </w:rPr>
        <w:t>.</w:t>
      </w:r>
    </w:p>
    <w:p w:rsidR="00525CD8" w:rsidRDefault="00525CD8" w:rsidP="00525CD8">
      <w:pPr>
        <w:spacing w:after="0" w:line="240" w:lineRule="auto"/>
        <w:contextualSpacing/>
        <w:rPr>
          <w:rFonts w:ascii="Times New Roman" w:hAnsi="Times New Roman" w:cs="Times New Roman"/>
          <w:b/>
          <w:i/>
          <w:sz w:val="24"/>
          <w:szCs w:val="24"/>
          <w:u w:val="single"/>
        </w:rPr>
      </w:pPr>
    </w:p>
    <w:p w:rsidR="00FF65B5" w:rsidRDefault="00FF65B5" w:rsidP="00DF457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Iz Izvještaja o prihodima i rashodima, primicima i izdacima za razdoblje od 01.</w:t>
      </w:r>
      <w:r w:rsidR="00466CC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siječnja do 31.prosinca 201</w:t>
      </w:r>
      <w:r w:rsidR="004679D6">
        <w:rPr>
          <w:rFonts w:ascii="Times New Roman" w:eastAsia="Times New Roman" w:hAnsi="Times New Roman" w:cs="Times New Roman"/>
          <w:sz w:val="24"/>
          <w:szCs w:val="24"/>
          <w:lang w:eastAsia="hr-HR"/>
        </w:rPr>
        <w:t>9</w:t>
      </w:r>
      <w:r>
        <w:rPr>
          <w:rFonts w:ascii="Times New Roman" w:eastAsia="Times New Roman" w:hAnsi="Times New Roman" w:cs="Times New Roman"/>
          <w:sz w:val="24"/>
          <w:szCs w:val="24"/>
          <w:lang w:eastAsia="hr-HR"/>
        </w:rPr>
        <w:t xml:space="preserve">. </w:t>
      </w:r>
      <w:r w:rsidR="00BA10D8">
        <w:rPr>
          <w:rFonts w:ascii="Times New Roman" w:eastAsia="Times New Roman" w:hAnsi="Times New Roman" w:cs="Times New Roman"/>
          <w:sz w:val="24"/>
          <w:szCs w:val="24"/>
          <w:lang w:eastAsia="hr-HR"/>
        </w:rPr>
        <w:t>g</w:t>
      </w:r>
      <w:r>
        <w:rPr>
          <w:rFonts w:ascii="Times New Roman" w:eastAsia="Times New Roman" w:hAnsi="Times New Roman" w:cs="Times New Roman"/>
          <w:sz w:val="24"/>
          <w:szCs w:val="24"/>
          <w:lang w:eastAsia="hr-HR"/>
        </w:rPr>
        <w:t>odine vidljivo je d</w:t>
      </w:r>
      <w:r w:rsidR="00515F08">
        <w:rPr>
          <w:rFonts w:ascii="Times New Roman" w:eastAsia="Times New Roman" w:hAnsi="Times New Roman" w:cs="Times New Roman"/>
          <w:sz w:val="24"/>
          <w:szCs w:val="24"/>
          <w:lang w:eastAsia="hr-HR"/>
        </w:rPr>
        <w:t>a su prihodi poslovanja (AOP 403</w:t>
      </w:r>
      <w:r>
        <w:rPr>
          <w:rFonts w:ascii="Times New Roman" w:eastAsia="Times New Roman" w:hAnsi="Times New Roman" w:cs="Times New Roman"/>
          <w:sz w:val="24"/>
          <w:szCs w:val="24"/>
          <w:lang w:eastAsia="hr-HR"/>
        </w:rPr>
        <w:t xml:space="preserve">) za </w:t>
      </w:r>
      <w:r w:rsidR="00BF5214">
        <w:rPr>
          <w:rFonts w:ascii="Times New Roman" w:eastAsia="Times New Roman" w:hAnsi="Times New Roman" w:cs="Times New Roman"/>
          <w:sz w:val="24"/>
          <w:szCs w:val="24"/>
          <w:lang w:eastAsia="hr-HR"/>
        </w:rPr>
        <w:t>401.260</w:t>
      </w:r>
      <w:r w:rsidR="00515F08">
        <w:rPr>
          <w:rFonts w:ascii="Times New Roman" w:eastAsia="Times New Roman" w:hAnsi="Times New Roman" w:cs="Times New Roman"/>
          <w:sz w:val="24"/>
          <w:szCs w:val="24"/>
          <w:lang w:eastAsia="hr-HR"/>
        </w:rPr>
        <w:t xml:space="preserve"> kn veći</w:t>
      </w:r>
      <w:r>
        <w:rPr>
          <w:rFonts w:ascii="Times New Roman" w:eastAsia="Times New Roman" w:hAnsi="Times New Roman" w:cs="Times New Roman"/>
          <w:sz w:val="24"/>
          <w:szCs w:val="24"/>
          <w:lang w:eastAsia="hr-HR"/>
        </w:rPr>
        <w:t xml:space="preserve"> od rashoda poslovanja (AOP 40</w:t>
      </w:r>
      <w:r w:rsidR="00515F08">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 Uzimajući u obzir preneseni manjak sredstava iz 201</w:t>
      </w:r>
      <w:r w:rsidR="00BF5214">
        <w:rPr>
          <w:rFonts w:ascii="Times New Roman" w:eastAsia="Times New Roman" w:hAnsi="Times New Roman" w:cs="Times New Roman"/>
          <w:sz w:val="24"/>
          <w:szCs w:val="24"/>
          <w:lang w:eastAsia="hr-HR"/>
        </w:rPr>
        <w:t>8</w:t>
      </w:r>
      <w:r>
        <w:rPr>
          <w:rFonts w:ascii="Times New Roman" w:eastAsia="Times New Roman" w:hAnsi="Times New Roman" w:cs="Times New Roman"/>
          <w:sz w:val="24"/>
          <w:szCs w:val="24"/>
          <w:lang w:eastAsia="hr-HR"/>
        </w:rPr>
        <w:t xml:space="preserve">. </w:t>
      </w:r>
      <w:r w:rsidR="00BA10D8">
        <w:rPr>
          <w:rFonts w:ascii="Times New Roman" w:eastAsia="Times New Roman" w:hAnsi="Times New Roman" w:cs="Times New Roman"/>
          <w:sz w:val="24"/>
          <w:szCs w:val="24"/>
          <w:lang w:eastAsia="hr-HR"/>
        </w:rPr>
        <w:t>g</w:t>
      </w:r>
      <w:r>
        <w:rPr>
          <w:rFonts w:ascii="Times New Roman" w:eastAsia="Times New Roman" w:hAnsi="Times New Roman" w:cs="Times New Roman"/>
          <w:sz w:val="24"/>
          <w:szCs w:val="24"/>
          <w:lang w:eastAsia="hr-HR"/>
        </w:rPr>
        <w:t xml:space="preserve">odine od </w:t>
      </w:r>
      <w:r w:rsidR="00515F08">
        <w:rPr>
          <w:rFonts w:ascii="Times New Roman" w:eastAsia="Times New Roman" w:hAnsi="Times New Roman" w:cs="Times New Roman"/>
          <w:sz w:val="24"/>
          <w:szCs w:val="24"/>
          <w:lang w:eastAsia="hr-HR"/>
        </w:rPr>
        <w:t>3</w:t>
      </w:r>
      <w:r w:rsidR="00BF5214">
        <w:rPr>
          <w:rFonts w:ascii="Times New Roman" w:eastAsia="Times New Roman" w:hAnsi="Times New Roman" w:cs="Times New Roman"/>
          <w:sz w:val="24"/>
          <w:szCs w:val="24"/>
          <w:lang w:eastAsia="hr-HR"/>
        </w:rPr>
        <w:t>39.903</w:t>
      </w:r>
      <w:r w:rsidR="00515F0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kn vidljivo je da imamo </w:t>
      </w:r>
      <w:r w:rsidR="00BF5214">
        <w:rPr>
          <w:rFonts w:ascii="Times New Roman" w:eastAsia="Times New Roman" w:hAnsi="Times New Roman" w:cs="Times New Roman"/>
          <w:sz w:val="24"/>
          <w:szCs w:val="24"/>
          <w:lang w:eastAsia="hr-HR"/>
        </w:rPr>
        <w:t>višak</w:t>
      </w:r>
      <w:r>
        <w:rPr>
          <w:rFonts w:ascii="Times New Roman" w:eastAsia="Times New Roman" w:hAnsi="Times New Roman" w:cs="Times New Roman"/>
          <w:sz w:val="24"/>
          <w:szCs w:val="24"/>
          <w:lang w:eastAsia="hr-HR"/>
        </w:rPr>
        <w:t xml:space="preserve"> prihoda i primitaka raspoloživih u slijedećem razdoblju (AOP 63</w:t>
      </w:r>
      <w:r w:rsidR="00BF5214">
        <w:rPr>
          <w:rFonts w:ascii="Times New Roman" w:eastAsia="Times New Roman" w:hAnsi="Times New Roman" w:cs="Times New Roman"/>
          <w:sz w:val="24"/>
          <w:szCs w:val="24"/>
          <w:lang w:eastAsia="hr-HR"/>
        </w:rPr>
        <w:t>5</w:t>
      </w:r>
      <w:r>
        <w:rPr>
          <w:rFonts w:ascii="Times New Roman" w:eastAsia="Times New Roman" w:hAnsi="Times New Roman" w:cs="Times New Roman"/>
          <w:sz w:val="24"/>
          <w:szCs w:val="24"/>
          <w:lang w:eastAsia="hr-HR"/>
        </w:rPr>
        <w:t xml:space="preserve">) od </w:t>
      </w:r>
      <w:r w:rsidR="00BF5214">
        <w:rPr>
          <w:rFonts w:ascii="Times New Roman" w:eastAsia="Times New Roman" w:hAnsi="Times New Roman" w:cs="Times New Roman"/>
          <w:sz w:val="24"/>
          <w:szCs w:val="24"/>
          <w:lang w:eastAsia="hr-HR"/>
        </w:rPr>
        <w:t>61.357</w:t>
      </w:r>
      <w:r>
        <w:rPr>
          <w:rFonts w:ascii="Times New Roman" w:eastAsia="Times New Roman" w:hAnsi="Times New Roman" w:cs="Times New Roman"/>
          <w:sz w:val="24"/>
          <w:szCs w:val="24"/>
          <w:lang w:eastAsia="hr-HR"/>
        </w:rPr>
        <w:t xml:space="preserve"> kn.</w:t>
      </w:r>
    </w:p>
    <w:p w:rsidR="004C68F7" w:rsidRDefault="004C68F7" w:rsidP="00DF457C">
      <w:pPr>
        <w:spacing w:after="0" w:line="240" w:lineRule="auto"/>
        <w:jc w:val="both"/>
        <w:rPr>
          <w:rFonts w:ascii="Times New Roman" w:eastAsia="Times New Roman" w:hAnsi="Times New Roman" w:cs="Times New Roman"/>
          <w:sz w:val="24"/>
          <w:szCs w:val="24"/>
          <w:lang w:eastAsia="hr-HR"/>
        </w:rPr>
      </w:pPr>
    </w:p>
    <w:p w:rsidR="00FF65B5" w:rsidRDefault="00FF65B5" w:rsidP="00DF457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Istovremeno vidljivo je da je stanje novčanih sredstava 31.</w:t>
      </w:r>
      <w:r w:rsidR="00C94738">
        <w:rPr>
          <w:rFonts w:ascii="Times New Roman" w:eastAsia="Times New Roman" w:hAnsi="Times New Roman" w:cs="Times New Roman"/>
          <w:sz w:val="24"/>
          <w:szCs w:val="24"/>
          <w:lang w:eastAsia="hr-HR"/>
        </w:rPr>
        <w:t xml:space="preserve"> </w:t>
      </w:r>
      <w:r w:rsidR="00BF5214">
        <w:rPr>
          <w:rFonts w:ascii="Times New Roman" w:eastAsia="Times New Roman" w:hAnsi="Times New Roman" w:cs="Times New Roman"/>
          <w:sz w:val="24"/>
          <w:szCs w:val="24"/>
          <w:lang w:eastAsia="hr-HR"/>
        </w:rPr>
        <w:t>prosinca 2019</w:t>
      </w:r>
      <w:r>
        <w:rPr>
          <w:rFonts w:ascii="Times New Roman" w:eastAsia="Times New Roman" w:hAnsi="Times New Roman" w:cs="Times New Roman"/>
          <w:sz w:val="24"/>
          <w:szCs w:val="24"/>
          <w:lang w:eastAsia="hr-HR"/>
        </w:rPr>
        <w:t xml:space="preserve">. </w:t>
      </w:r>
      <w:r w:rsidR="00BA10D8">
        <w:rPr>
          <w:rFonts w:ascii="Times New Roman" w:eastAsia="Times New Roman" w:hAnsi="Times New Roman" w:cs="Times New Roman"/>
          <w:sz w:val="24"/>
          <w:szCs w:val="24"/>
          <w:lang w:eastAsia="hr-HR"/>
        </w:rPr>
        <w:t>g</w:t>
      </w:r>
      <w:r>
        <w:rPr>
          <w:rFonts w:ascii="Times New Roman" w:eastAsia="Times New Roman" w:hAnsi="Times New Roman" w:cs="Times New Roman"/>
          <w:sz w:val="24"/>
          <w:szCs w:val="24"/>
          <w:lang w:eastAsia="hr-HR"/>
        </w:rPr>
        <w:t xml:space="preserve">odine </w:t>
      </w:r>
      <w:r w:rsidR="008656C9">
        <w:rPr>
          <w:rFonts w:ascii="Times New Roman" w:eastAsia="Times New Roman" w:hAnsi="Times New Roman" w:cs="Times New Roman"/>
          <w:sz w:val="24"/>
          <w:szCs w:val="24"/>
          <w:lang w:eastAsia="hr-HR"/>
        </w:rPr>
        <w:t>140.134</w:t>
      </w:r>
      <w:r>
        <w:rPr>
          <w:rFonts w:ascii="Times New Roman" w:eastAsia="Times New Roman" w:hAnsi="Times New Roman" w:cs="Times New Roman"/>
          <w:sz w:val="24"/>
          <w:szCs w:val="24"/>
          <w:lang w:eastAsia="hr-HR"/>
        </w:rPr>
        <w:t xml:space="preserve"> kn (AOP 64</w:t>
      </w:r>
      <w:r w:rsidR="00515F08">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 xml:space="preserve"> PR RAS i AOP 064 BIL), te rashoda od </w:t>
      </w:r>
      <w:r w:rsidR="008656C9">
        <w:rPr>
          <w:rFonts w:ascii="Times New Roman" w:eastAsia="Times New Roman" w:hAnsi="Times New Roman" w:cs="Times New Roman"/>
          <w:sz w:val="24"/>
          <w:szCs w:val="24"/>
          <w:lang w:eastAsia="hr-HR"/>
        </w:rPr>
        <w:t>78.777</w:t>
      </w:r>
      <w:r>
        <w:rPr>
          <w:rFonts w:ascii="Times New Roman" w:eastAsia="Times New Roman" w:hAnsi="Times New Roman" w:cs="Times New Roman"/>
          <w:sz w:val="24"/>
          <w:szCs w:val="24"/>
          <w:lang w:eastAsia="hr-HR"/>
        </w:rPr>
        <w:t xml:space="preserve"> kn što su nepodmireni</w:t>
      </w:r>
      <w:r w:rsidR="0004315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računi 201</w:t>
      </w:r>
      <w:r w:rsidR="008656C9">
        <w:rPr>
          <w:rFonts w:ascii="Times New Roman" w:eastAsia="Times New Roman" w:hAnsi="Times New Roman" w:cs="Times New Roman"/>
          <w:sz w:val="24"/>
          <w:szCs w:val="24"/>
          <w:lang w:eastAsia="hr-HR"/>
        </w:rPr>
        <w:t>9</w:t>
      </w:r>
      <w:r>
        <w:rPr>
          <w:rFonts w:ascii="Times New Roman" w:eastAsia="Times New Roman" w:hAnsi="Times New Roman" w:cs="Times New Roman"/>
          <w:sz w:val="24"/>
          <w:szCs w:val="24"/>
          <w:lang w:eastAsia="hr-HR"/>
        </w:rPr>
        <w:t>.</w:t>
      </w:r>
      <w:r w:rsidR="00EA127C">
        <w:rPr>
          <w:rFonts w:ascii="Times New Roman" w:eastAsia="Times New Roman" w:hAnsi="Times New Roman" w:cs="Times New Roman"/>
          <w:sz w:val="24"/>
          <w:szCs w:val="24"/>
          <w:lang w:eastAsia="hr-HR"/>
        </w:rPr>
        <w:t xml:space="preserve"> te obveza </w:t>
      </w:r>
      <w:r w:rsidR="008656C9">
        <w:rPr>
          <w:rFonts w:ascii="Times New Roman" w:eastAsia="Times New Roman" w:hAnsi="Times New Roman" w:cs="Times New Roman"/>
          <w:sz w:val="24"/>
          <w:szCs w:val="24"/>
          <w:lang w:eastAsia="hr-HR"/>
        </w:rPr>
        <w:t xml:space="preserve">isplate doprinosa za stručno osposobljavanje </w:t>
      </w:r>
      <w:r w:rsidR="00EA127C">
        <w:rPr>
          <w:rFonts w:ascii="Times New Roman" w:eastAsia="Times New Roman" w:hAnsi="Times New Roman" w:cs="Times New Roman"/>
          <w:sz w:val="24"/>
          <w:szCs w:val="24"/>
          <w:lang w:eastAsia="hr-HR"/>
        </w:rPr>
        <w:t xml:space="preserve">za </w:t>
      </w:r>
      <w:r w:rsidR="008656C9">
        <w:rPr>
          <w:rFonts w:ascii="Times New Roman" w:eastAsia="Times New Roman" w:hAnsi="Times New Roman" w:cs="Times New Roman"/>
          <w:sz w:val="24"/>
          <w:szCs w:val="24"/>
          <w:lang w:eastAsia="hr-HR"/>
        </w:rPr>
        <w:t>12.mjesec 2019. Godine,</w:t>
      </w:r>
      <w:r w:rsidR="00EA127C">
        <w:rPr>
          <w:rFonts w:ascii="Times New Roman" w:eastAsia="Times New Roman" w:hAnsi="Times New Roman" w:cs="Times New Roman"/>
          <w:sz w:val="24"/>
          <w:szCs w:val="24"/>
          <w:lang w:eastAsia="hr-HR"/>
        </w:rPr>
        <w:t xml:space="preserve"> d</w:t>
      </w:r>
      <w:r>
        <w:rPr>
          <w:rFonts w:ascii="Times New Roman" w:eastAsia="Times New Roman" w:hAnsi="Times New Roman" w:cs="Times New Roman"/>
          <w:sz w:val="24"/>
          <w:szCs w:val="24"/>
          <w:lang w:eastAsia="hr-HR"/>
        </w:rPr>
        <w:t xml:space="preserve">olazimo do </w:t>
      </w:r>
      <w:r w:rsidR="008656C9">
        <w:rPr>
          <w:rFonts w:ascii="Times New Roman" w:eastAsia="Times New Roman" w:hAnsi="Times New Roman" w:cs="Times New Roman"/>
          <w:sz w:val="24"/>
          <w:szCs w:val="24"/>
          <w:lang w:eastAsia="hr-HR"/>
        </w:rPr>
        <w:t>viška</w:t>
      </w:r>
      <w:r>
        <w:rPr>
          <w:rFonts w:ascii="Times New Roman" w:eastAsia="Times New Roman" w:hAnsi="Times New Roman" w:cs="Times New Roman"/>
          <w:sz w:val="24"/>
          <w:szCs w:val="24"/>
          <w:lang w:eastAsia="hr-HR"/>
        </w:rPr>
        <w:t xml:space="preserve"> primitaka raspoloživih u slijedećem razdoblju od </w:t>
      </w:r>
      <w:r w:rsidR="008656C9">
        <w:rPr>
          <w:rFonts w:ascii="Times New Roman" w:eastAsia="Times New Roman" w:hAnsi="Times New Roman" w:cs="Times New Roman"/>
          <w:sz w:val="24"/>
          <w:szCs w:val="24"/>
          <w:lang w:eastAsia="hr-HR"/>
        </w:rPr>
        <w:t>61.357</w:t>
      </w:r>
      <w:r w:rsidR="00BA10D8">
        <w:rPr>
          <w:rFonts w:ascii="Times New Roman" w:eastAsia="Times New Roman" w:hAnsi="Times New Roman" w:cs="Times New Roman"/>
          <w:sz w:val="24"/>
          <w:szCs w:val="24"/>
          <w:lang w:eastAsia="hr-HR"/>
        </w:rPr>
        <w:t xml:space="preserve"> kn.</w:t>
      </w:r>
      <w:r w:rsidR="008656C9">
        <w:rPr>
          <w:rFonts w:ascii="Times New Roman" w:eastAsia="Times New Roman" w:hAnsi="Times New Roman" w:cs="Times New Roman"/>
          <w:sz w:val="24"/>
          <w:szCs w:val="24"/>
          <w:lang w:eastAsia="hr-HR"/>
        </w:rPr>
        <w:t xml:space="preserve"> Ovdje valja napomenuti da se višak sastoji od  25.000,00 kn koje će trebati po konačnom obračunu troškova energetske obnove vratiti Županiji (po dobivenom zahtjevu); 18.000 kn dobivenih za </w:t>
      </w:r>
      <w:proofErr w:type="spellStart"/>
      <w:r w:rsidR="008656C9">
        <w:rPr>
          <w:rFonts w:ascii="Times New Roman" w:eastAsia="Times New Roman" w:hAnsi="Times New Roman" w:cs="Times New Roman"/>
          <w:sz w:val="24"/>
          <w:szCs w:val="24"/>
          <w:lang w:eastAsia="hr-HR"/>
        </w:rPr>
        <w:t>kurikularnu</w:t>
      </w:r>
      <w:proofErr w:type="spellEnd"/>
      <w:r w:rsidR="008656C9">
        <w:rPr>
          <w:rFonts w:ascii="Times New Roman" w:eastAsia="Times New Roman" w:hAnsi="Times New Roman" w:cs="Times New Roman"/>
          <w:sz w:val="24"/>
          <w:szCs w:val="24"/>
          <w:lang w:eastAsia="hr-HR"/>
        </w:rPr>
        <w:t xml:space="preserve"> reformu za 2020. </w:t>
      </w:r>
      <w:r w:rsidR="00F357CF">
        <w:rPr>
          <w:rFonts w:ascii="Times New Roman" w:eastAsia="Times New Roman" w:hAnsi="Times New Roman" w:cs="Times New Roman"/>
          <w:sz w:val="24"/>
          <w:szCs w:val="24"/>
          <w:lang w:eastAsia="hr-HR"/>
        </w:rPr>
        <w:t>g</w:t>
      </w:r>
      <w:r w:rsidR="008656C9">
        <w:rPr>
          <w:rFonts w:ascii="Times New Roman" w:eastAsia="Times New Roman" w:hAnsi="Times New Roman" w:cs="Times New Roman"/>
          <w:sz w:val="24"/>
          <w:szCs w:val="24"/>
          <w:lang w:eastAsia="hr-HR"/>
        </w:rPr>
        <w:t>odinu; 1.366 kn obveza povrata u riznicu odobrenjem HZZO te pri</w:t>
      </w:r>
      <w:r w:rsidR="00F357CF">
        <w:rPr>
          <w:rFonts w:ascii="Times New Roman" w:eastAsia="Times New Roman" w:hAnsi="Times New Roman" w:cs="Times New Roman"/>
          <w:sz w:val="24"/>
          <w:szCs w:val="24"/>
          <w:lang w:eastAsia="hr-HR"/>
        </w:rPr>
        <w:t>h</w:t>
      </w:r>
      <w:r w:rsidR="008656C9">
        <w:rPr>
          <w:rFonts w:ascii="Times New Roman" w:eastAsia="Times New Roman" w:hAnsi="Times New Roman" w:cs="Times New Roman"/>
          <w:sz w:val="24"/>
          <w:szCs w:val="24"/>
          <w:lang w:eastAsia="hr-HR"/>
        </w:rPr>
        <w:t xml:space="preserve">oda dobivenih donacijama isl.(Crveni križ; kamata banke; Fond za zaštitu okoliša, prehrana učenika) a koji će se koristiti tijekom 2020. </w:t>
      </w:r>
      <w:r w:rsidR="00F357CF">
        <w:rPr>
          <w:rFonts w:ascii="Times New Roman" w:eastAsia="Times New Roman" w:hAnsi="Times New Roman" w:cs="Times New Roman"/>
          <w:sz w:val="24"/>
          <w:szCs w:val="24"/>
          <w:lang w:eastAsia="hr-HR"/>
        </w:rPr>
        <w:t>g</w:t>
      </w:r>
      <w:r w:rsidR="008656C9">
        <w:rPr>
          <w:rFonts w:ascii="Times New Roman" w:eastAsia="Times New Roman" w:hAnsi="Times New Roman" w:cs="Times New Roman"/>
          <w:sz w:val="24"/>
          <w:szCs w:val="24"/>
          <w:lang w:eastAsia="hr-HR"/>
        </w:rPr>
        <w:t>odine.</w:t>
      </w:r>
    </w:p>
    <w:p w:rsidR="004C68F7" w:rsidRDefault="004C68F7" w:rsidP="00DF457C">
      <w:pPr>
        <w:spacing w:after="0" w:line="240" w:lineRule="auto"/>
        <w:jc w:val="both"/>
        <w:rPr>
          <w:rFonts w:ascii="Times New Roman" w:eastAsia="Times New Roman" w:hAnsi="Times New Roman" w:cs="Times New Roman"/>
          <w:sz w:val="24"/>
          <w:szCs w:val="24"/>
          <w:lang w:eastAsia="hr-HR"/>
        </w:rPr>
      </w:pPr>
    </w:p>
    <w:p w:rsidR="004C68F7" w:rsidRDefault="00BA10D8" w:rsidP="00DF457C">
      <w:pPr>
        <w:spacing w:after="0" w:line="240" w:lineRule="auto"/>
        <w:rPr>
          <w:rFonts w:ascii="Times New Roman" w:hAnsi="Times New Roman" w:cs="Times New Roman"/>
          <w:sz w:val="24"/>
          <w:szCs w:val="24"/>
        </w:rPr>
      </w:pPr>
      <w:r w:rsidRPr="00BA10D8">
        <w:rPr>
          <w:rFonts w:ascii="Times New Roman" w:hAnsi="Times New Roman" w:cs="Times New Roman"/>
          <w:sz w:val="24"/>
          <w:szCs w:val="24"/>
        </w:rPr>
        <w:t>Ostvareni prihodi po vrsti su od MPŠ-Riznica</w:t>
      </w:r>
      <w:r w:rsidR="005B5A2B">
        <w:rPr>
          <w:rFonts w:ascii="Times New Roman" w:hAnsi="Times New Roman" w:cs="Times New Roman"/>
          <w:sz w:val="24"/>
          <w:szCs w:val="24"/>
        </w:rPr>
        <w:t xml:space="preserve"> </w:t>
      </w:r>
      <w:r w:rsidR="003C0E76">
        <w:rPr>
          <w:rFonts w:ascii="Times New Roman" w:hAnsi="Times New Roman" w:cs="Times New Roman"/>
          <w:sz w:val="24"/>
          <w:szCs w:val="24"/>
        </w:rPr>
        <w:t>4</w:t>
      </w:r>
      <w:r w:rsidR="004E512E">
        <w:rPr>
          <w:rFonts w:ascii="Times New Roman" w:hAnsi="Times New Roman" w:cs="Times New Roman"/>
          <w:sz w:val="24"/>
          <w:szCs w:val="24"/>
        </w:rPr>
        <w:t>.051.669,76</w:t>
      </w:r>
      <w:r>
        <w:rPr>
          <w:rFonts w:ascii="Times New Roman" w:hAnsi="Times New Roman" w:cs="Times New Roman"/>
          <w:sz w:val="24"/>
          <w:szCs w:val="24"/>
        </w:rPr>
        <w:t xml:space="preserve"> kn;</w:t>
      </w:r>
      <w:r w:rsidR="004C68F7">
        <w:rPr>
          <w:rFonts w:ascii="Times New Roman" w:hAnsi="Times New Roman" w:cs="Times New Roman"/>
          <w:sz w:val="24"/>
          <w:szCs w:val="24"/>
        </w:rPr>
        <w:t xml:space="preserve"> </w:t>
      </w:r>
      <w:r w:rsidR="00AE05E6">
        <w:rPr>
          <w:rFonts w:ascii="Times New Roman" w:hAnsi="Times New Roman" w:cs="Times New Roman"/>
          <w:sz w:val="24"/>
          <w:szCs w:val="24"/>
        </w:rPr>
        <w:t xml:space="preserve">Državnog proračuna za EU projekt </w:t>
      </w:r>
      <w:r w:rsidR="002974A8">
        <w:rPr>
          <w:rFonts w:ascii="Times New Roman" w:hAnsi="Times New Roman" w:cs="Times New Roman"/>
          <w:sz w:val="24"/>
          <w:szCs w:val="24"/>
        </w:rPr>
        <w:t>719</w:t>
      </w:r>
      <w:r w:rsidR="004E512E">
        <w:rPr>
          <w:rFonts w:ascii="Times New Roman" w:hAnsi="Times New Roman" w:cs="Times New Roman"/>
          <w:sz w:val="24"/>
          <w:szCs w:val="24"/>
        </w:rPr>
        <w:t>.</w:t>
      </w:r>
      <w:r w:rsidR="002974A8">
        <w:rPr>
          <w:rFonts w:ascii="Times New Roman" w:hAnsi="Times New Roman" w:cs="Times New Roman"/>
          <w:sz w:val="24"/>
          <w:szCs w:val="24"/>
        </w:rPr>
        <w:t>540,89</w:t>
      </w:r>
      <w:r w:rsidR="00AE05E6">
        <w:rPr>
          <w:rFonts w:ascii="Times New Roman" w:hAnsi="Times New Roman" w:cs="Times New Roman"/>
          <w:sz w:val="24"/>
          <w:szCs w:val="24"/>
        </w:rPr>
        <w:t xml:space="preserve"> kn;Državni proračun –sufinanciranje EU projekta </w:t>
      </w:r>
      <w:r w:rsidR="002974A8">
        <w:rPr>
          <w:rFonts w:ascii="Times New Roman" w:hAnsi="Times New Roman" w:cs="Times New Roman"/>
          <w:sz w:val="24"/>
          <w:szCs w:val="24"/>
        </w:rPr>
        <w:t>233.257,44</w:t>
      </w:r>
      <w:r w:rsidR="00AE05E6">
        <w:rPr>
          <w:rFonts w:ascii="Times New Roman" w:hAnsi="Times New Roman" w:cs="Times New Roman"/>
          <w:sz w:val="24"/>
          <w:szCs w:val="24"/>
        </w:rPr>
        <w:t xml:space="preserve"> kn: </w:t>
      </w:r>
      <w:r>
        <w:rPr>
          <w:rFonts w:ascii="Times New Roman" w:hAnsi="Times New Roman" w:cs="Times New Roman"/>
          <w:sz w:val="24"/>
          <w:szCs w:val="24"/>
        </w:rPr>
        <w:t xml:space="preserve"> </w:t>
      </w:r>
      <w:r w:rsidR="00AE05E6">
        <w:rPr>
          <w:rFonts w:ascii="Times New Roman" w:hAnsi="Times New Roman" w:cs="Times New Roman"/>
          <w:sz w:val="24"/>
          <w:szCs w:val="24"/>
        </w:rPr>
        <w:t xml:space="preserve">Ministarstvo znanosti (za nefinancijsku imovinu) </w:t>
      </w:r>
      <w:r w:rsidR="003C0E76">
        <w:rPr>
          <w:rFonts w:ascii="Times New Roman" w:hAnsi="Times New Roman" w:cs="Times New Roman"/>
          <w:sz w:val="24"/>
          <w:szCs w:val="24"/>
        </w:rPr>
        <w:t>106.781,18 kn (nabava lektire i udžbenici za učenike);</w:t>
      </w:r>
      <w:r w:rsidR="00AE05E6">
        <w:rPr>
          <w:rFonts w:ascii="Times New Roman" w:hAnsi="Times New Roman" w:cs="Times New Roman"/>
          <w:sz w:val="24"/>
          <w:szCs w:val="24"/>
        </w:rPr>
        <w:t xml:space="preserve"> </w:t>
      </w:r>
      <w:r w:rsidR="00515F08">
        <w:rPr>
          <w:rFonts w:ascii="Times New Roman" w:hAnsi="Times New Roman" w:cs="Times New Roman"/>
          <w:sz w:val="24"/>
          <w:szCs w:val="24"/>
        </w:rPr>
        <w:t xml:space="preserve">tekuće pomoći </w:t>
      </w:r>
      <w:r w:rsidR="008A67CD">
        <w:rPr>
          <w:rFonts w:ascii="Times New Roman" w:hAnsi="Times New Roman" w:cs="Times New Roman"/>
          <w:sz w:val="24"/>
          <w:szCs w:val="24"/>
        </w:rPr>
        <w:t xml:space="preserve"> općine Velika u iznosu od </w:t>
      </w:r>
      <w:r w:rsidR="002F3C2B">
        <w:rPr>
          <w:rFonts w:ascii="Times New Roman" w:hAnsi="Times New Roman" w:cs="Times New Roman"/>
          <w:sz w:val="24"/>
          <w:szCs w:val="24"/>
        </w:rPr>
        <w:t>4</w:t>
      </w:r>
      <w:r w:rsidR="009F7AB4">
        <w:rPr>
          <w:rFonts w:ascii="Times New Roman" w:hAnsi="Times New Roman" w:cs="Times New Roman"/>
          <w:sz w:val="24"/>
          <w:szCs w:val="24"/>
        </w:rPr>
        <w:t>3</w:t>
      </w:r>
      <w:r w:rsidR="003C0E76">
        <w:rPr>
          <w:rFonts w:ascii="Times New Roman" w:hAnsi="Times New Roman" w:cs="Times New Roman"/>
          <w:sz w:val="24"/>
          <w:szCs w:val="24"/>
        </w:rPr>
        <w:t>.</w:t>
      </w:r>
      <w:r w:rsidR="009F7AB4">
        <w:rPr>
          <w:rFonts w:ascii="Times New Roman" w:hAnsi="Times New Roman" w:cs="Times New Roman"/>
          <w:sz w:val="24"/>
          <w:szCs w:val="24"/>
        </w:rPr>
        <w:t>568,73</w:t>
      </w:r>
      <w:r w:rsidR="008A67CD">
        <w:rPr>
          <w:rFonts w:ascii="Times New Roman" w:hAnsi="Times New Roman" w:cs="Times New Roman"/>
          <w:sz w:val="24"/>
          <w:szCs w:val="24"/>
        </w:rPr>
        <w:t xml:space="preserve"> kn</w:t>
      </w:r>
      <w:r w:rsidR="003C0E76">
        <w:rPr>
          <w:rFonts w:ascii="Times New Roman" w:hAnsi="Times New Roman" w:cs="Times New Roman"/>
          <w:sz w:val="24"/>
          <w:szCs w:val="24"/>
        </w:rPr>
        <w:t>(nabava radnog materijala za učenike i terenska nastava)</w:t>
      </w:r>
      <w:r w:rsidR="008A67CD">
        <w:rPr>
          <w:rFonts w:ascii="Times New Roman" w:hAnsi="Times New Roman" w:cs="Times New Roman"/>
          <w:sz w:val="24"/>
          <w:szCs w:val="24"/>
        </w:rPr>
        <w:t>;</w:t>
      </w:r>
      <w:r w:rsidR="008A67CD" w:rsidRPr="008A67CD">
        <w:rPr>
          <w:rFonts w:ascii="Times New Roman" w:hAnsi="Times New Roman" w:cs="Times New Roman"/>
          <w:sz w:val="24"/>
          <w:szCs w:val="24"/>
        </w:rPr>
        <w:t xml:space="preserve"> </w:t>
      </w:r>
      <w:r w:rsidR="008A67CD">
        <w:rPr>
          <w:rFonts w:ascii="Times New Roman" w:hAnsi="Times New Roman" w:cs="Times New Roman"/>
          <w:sz w:val="24"/>
          <w:szCs w:val="24"/>
        </w:rPr>
        <w:t xml:space="preserve">doznake Županije za financiranje rada pomoćnika u nastavi temeljem prijenosa EU sredstava </w:t>
      </w:r>
      <w:r w:rsidR="00AE05E6">
        <w:rPr>
          <w:rFonts w:ascii="Times New Roman" w:hAnsi="Times New Roman" w:cs="Times New Roman"/>
          <w:sz w:val="24"/>
          <w:szCs w:val="24"/>
        </w:rPr>
        <w:t xml:space="preserve">(rad pomoćnika u nastavi) </w:t>
      </w:r>
      <w:r w:rsidR="003C0E76">
        <w:rPr>
          <w:rFonts w:ascii="Times New Roman" w:hAnsi="Times New Roman" w:cs="Times New Roman"/>
          <w:sz w:val="24"/>
          <w:szCs w:val="24"/>
        </w:rPr>
        <w:t>48.792,61</w:t>
      </w:r>
      <w:r w:rsidR="008A67CD">
        <w:rPr>
          <w:rFonts w:ascii="Times New Roman" w:hAnsi="Times New Roman" w:cs="Times New Roman"/>
          <w:sz w:val="24"/>
          <w:szCs w:val="24"/>
        </w:rPr>
        <w:t xml:space="preserve"> kn;</w:t>
      </w:r>
      <w:r>
        <w:rPr>
          <w:rFonts w:ascii="Times New Roman" w:hAnsi="Times New Roman" w:cs="Times New Roman"/>
          <w:sz w:val="24"/>
          <w:szCs w:val="24"/>
        </w:rPr>
        <w:t xml:space="preserve">doznake iz proračuna za redovnu djelatnost </w:t>
      </w:r>
      <w:r w:rsidR="004E512E">
        <w:rPr>
          <w:rFonts w:ascii="Times New Roman" w:hAnsi="Times New Roman" w:cs="Times New Roman"/>
          <w:sz w:val="24"/>
          <w:szCs w:val="24"/>
        </w:rPr>
        <w:t>468.718,4</w:t>
      </w:r>
      <w:r w:rsidR="009F7AB4">
        <w:rPr>
          <w:rFonts w:ascii="Times New Roman" w:hAnsi="Times New Roman" w:cs="Times New Roman"/>
          <w:sz w:val="24"/>
          <w:szCs w:val="24"/>
        </w:rPr>
        <w:t>1</w:t>
      </w:r>
      <w:r>
        <w:rPr>
          <w:rFonts w:ascii="Times New Roman" w:hAnsi="Times New Roman" w:cs="Times New Roman"/>
          <w:sz w:val="24"/>
          <w:szCs w:val="24"/>
        </w:rPr>
        <w:t xml:space="preserve"> kn </w:t>
      </w:r>
      <w:r w:rsidR="00515F08">
        <w:rPr>
          <w:rFonts w:ascii="Times New Roman" w:hAnsi="Times New Roman" w:cs="Times New Roman"/>
          <w:sz w:val="24"/>
          <w:szCs w:val="24"/>
        </w:rPr>
        <w:t xml:space="preserve">od čega </w:t>
      </w:r>
      <w:r w:rsidR="003C0E76">
        <w:rPr>
          <w:rFonts w:ascii="Times New Roman" w:hAnsi="Times New Roman" w:cs="Times New Roman"/>
          <w:sz w:val="24"/>
          <w:szCs w:val="24"/>
        </w:rPr>
        <w:t>69.998,73</w:t>
      </w:r>
      <w:r>
        <w:rPr>
          <w:rFonts w:ascii="Times New Roman" w:hAnsi="Times New Roman" w:cs="Times New Roman"/>
          <w:sz w:val="24"/>
          <w:szCs w:val="24"/>
        </w:rPr>
        <w:t xml:space="preserve"> kn za nabavu nefinancijske imovine</w:t>
      </w:r>
      <w:r w:rsidR="008A67CD">
        <w:rPr>
          <w:rFonts w:ascii="Times New Roman" w:hAnsi="Times New Roman" w:cs="Times New Roman"/>
          <w:sz w:val="24"/>
          <w:szCs w:val="24"/>
        </w:rPr>
        <w:t>; uplata</w:t>
      </w:r>
      <w:r w:rsidR="003C0E76">
        <w:rPr>
          <w:rFonts w:ascii="Times New Roman" w:hAnsi="Times New Roman" w:cs="Times New Roman"/>
          <w:sz w:val="24"/>
          <w:szCs w:val="24"/>
        </w:rPr>
        <w:t xml:space="preserve"> za školsku kuhinju, </w:t>
      </w:r>
      <w:r w:rsidR="00AE05E6">
        <w:rPr>
          <w:rFonts w:ascii="Times New Roman" w:hAnsi="Times New Roman" w:cs="Times New Roman"/>
          <w:sz w:val="24"/>
          <w:szCs w:val="24"/>
        </w:rPr>
        <w:t>8</w:t>
      </w:r>
      <w:r w:rsidR="003C0E76">
        <w:rPr>
          <w:rFonts w:ascii="Times New Roman" w:hAnsi="Times New Roman" w:cs="Times New Roman"/>
          <w:sz w:val="24"/>
          <w:szCs w:val="24"/>
        </w:rPr>
        <w:t>1.573,92</w:t>
      </w:r>
      <w:r w:rsidR="005B5A2B">
        <w:rPr>
          <w:rFonts w:ascii="Times New Roman" w:hAnsi="Times New Roman" w:cs="Times New Roman"/>
          <w:sz w:val="24"/>
          <w:szCs w:val="24"/>
        </w:rPr>
        <w:t xml:space="preserve"> kn; </w:t>
      </w:r>
      <w:r w:rsidR="003C0E76">
        <w:rPr>
          <w:rFonts w:ascii="Times New Roman" w:hAnsi="Times New Roman" w:cs="Times New Roman"/>
          <w:sz w:val="24"/>
          <w:szCs w:val="24"/>
        </w:rPr>
        <w:t>Doznake Županije za s</w:t>
      </w:r>
      <w:r w:rsidR="00996510">
        <w:rPr>
          <w:rFonts w:ascii="Times New Roman" w:hAnsi="Times New Roman" w:cs="Times New Roman"/>
          <w:sz w:val="24"/>
          <w:szCs w:val="24"/>
        </w:rPr>
        <w:t>hem</w:t>
      </w:r>
      <w:r w:rsidR="003C0E76">
        <w:rPr>
          <w:rFonts w:ascii="Times New Roman" w:hAnsi="Times New Roman" w:cs="Times New Roman"/>
          <w:sz w:val="24"/>
          <w:szCs w:val="24"/>
        </w:rPr>
        <w:t>u</w:t>
      </w:r>
      <w:r w:rsidR="00996510">
        <w:rPr>
          <w:rFonts w:ascii="Times New Roman" w:hAnsi="Times New Roman" w:cs="Times New Roman"/>
          <w:sz w:val="24"/>
          <w:szCs w:val="24"/>
        </w:rPr>
        <w:t xml:space="preserve"> voća i mlijeka</w:t>
      </w:r>
      <w:r w:rsidR="003C0E76">
        <w:rPr>
          <w:rFonts w:ascii="Times New Roman" w:hAnsi="Times New Roman" w:cs="Times New Roman"/>
          <w:sz w:val="24"/>
          <w:szCs w:val="24"/>
        </w:rPr>
        <w:t xml:space="preserve"> </w:t>
      </w:r>
    </w:p>
    <w:p w:rsidR="004C68F7" w:rsidRDefault="004C68F7" w:rsidP="004C68F7">
      <w:pPr>
        <w:pStyle w:val="Odlomakpopisa"/>
        <w:numPr>
          <w:ilvl w:val="0"/>
          <w:numId w:val="1"/>
        </w:numPr>
        <w:jc w:val="center"/>
        <w:rPr>
          <w:rFonts w:ascii="Times New Roman" w:hAnsi="Times New Roman" w:cs="Times New Roman"/>
          <w:sz w:val="24"/>
          <w:szCs w:val="24"/>
        </w:rPr>
      </w:pPr>
      <w:r>
        <w:rPr>
          <w:rFonts w:ascii="Times New Roman" w:hAnsi="Times New Roman" w:cs="Times New Roman"/>
          <w:sz w:val="24"/>
          <w:szCs w:val="24"/>
        </w:rPr>
        <w:lastRenderedPageBreak/>
        <w:t>2 –</w:t>
      </w:r>
    </w:p>
    <w:p w:rsidR="00996510" w:rsidRDefault="003C0E76" w:rsidP="004C68F7">
      <w:pPr>
        <w:spacing w:line="240" w:lineRule="auto"/>
        <w:rPr>
          <w:rFonts w:ascii="Times New Roman" w:hAnsi="Times New Roman" w:cs="Times New Roman"/>
          <w:sz w:val="24"/>
          <w:szCs w:val="24"/>
        </w:rPr>
      </w:pPr>
      <w:r>
        <w:rPr>
          <w:rFonts w:ascii="Times New Roman" w:hAnsi="Times New Roman" w:cs="Times New Roman"/>
          <w:sz w:val="24"/>
          <w:szCs w:val="24"/>
        </w:rPr>
        <w:t>te projekt Medni dan 10.209,54</w:t>
      </w:r>
      <w:r w:rsidR="00996510">
        <w:rPr>
          <w:rFonts w:ascii="Times New Roman" w:hAnsi="Times New Roman" w:cs="Times New Roman"/>
          <w:sz w:val="24"/>
          <w:szCs w:val="24"/>
        </w:rPr>
        <w:t xml:space="preserve"> kn; </w:t>
      </w:r>
      <w:r w:rsidR="005B5A2B">
        <w:rPr>
          <w:rFonts w:ascii="Times New Roman" w:hAnsi="Times New Roman" w:cs="Times New Roman"/>
          <w:sz w:val="24"/>
          <w:szCs w:val="24"/>
        </w:rPr>
        <w:t>d</w:t>
      </w:r>
      <w:r w:rsidR="008A67CD">
        <w:rPr>
          <w:rFonts w:ascii="Times New Roman" w:hAnsi="Times New Roman" w:cs="Times New Roman"/>
          <w:sz w:val="24"/>
          <w:szCs w:val="24"/>
        </w:rPr>
        <w:t xml:space="preserve">onacije </w:t>
      </w:r>
      <w:r>
        <w:rPr>
          <w:rFonts w:ascii="Times New Roman" w:hAnsi="Times New Roman" w:cs="Times New Roman"/>
          <w:sz w:val="24"/>
          <w:szCs w:val="24"/>
        </w:rPr>
        <w:t>;</w:t>
      </w:r>
      <w:r w:rsidR="00AE05E6">
        <w:rPr>
          <w:rFonts w:ascii="Times New Roman" w:hAnsi="Times New Roman" w:cs="Times New Roman"/>
          <w:sz w:val="24"/>
          <w:szCs w:val="24"/>
        </w:rPr>
        <w:t xml:space="preserve"> ŠŠS PSŽ od 1.500,00</w:t>
      </w:r>
      <w:r w:rsidR="005B5A2B">
        <w:rPr>
          <w:rFonts w:ascii="Times New Roman" w:hAnsi="Times New Roman" w:cs="Times New Roman"/>
          <w:sz w:val="24"/>
          <w:szCs w:val="24"/>
        </w:rPr>
        <w:t xml:space="preserve"> kn</w:t>
      </w:r>
      <w:r w:rsidR="004E512E">
        <w:rPr>
          <w:rFonts w:ascii="Times New Roman" w:hAnsi="Times New Roman" w:cs="Times New Roman"/>
          <w:sz w:val="24"/>
          <w:szCs w:val="24"/>
        </w:rPr>
        <w:t xml:space="preserve">; prodaja zemljišta 25.555,55 kn, </w:t>
      </w:r>
      <w:r w:rsidR="00996510">
        <w:rPr>
          <w:rFonts w:ascii="Times New Roman" w:hAnsi="Times New Roman" w:cs="Times New Roman"/>
          <w:sz w:val="24"/>
          <w:szCs w:val="24"/>
        </w:rPr>
        <w:t xml:space="preserve"> te ostali prihodi (</w:t>
      </w:r>
      <w:proofErr w:type="spellStart"/>
      <w:r w:rsidR="00996510">
        <w:rPr>
          <w:rFonts w:ascii="Times New Roman" w:hAnsi="Times New Roman" w:cs="Times New Roman"/>
          <w:sz w:val="24"/>
          <w:szCs w:val="24"/>
        </w:rPr>
        <w:t>kta</w:t>
      </w:r>
      <w:proofErr w:type="spellEnd"/>
      <w:r w:rsidR="00996510">
        <w:rPr>
          <w:rFonts w:ascii="Times New Roman" w:hAnsi="Times New Roman" w:cs="Times New Roman"/>
          <w:sz w:val="24"/>
          <w:szCs w:val="24"/>
        </w:rPr>
        <w:t xml:space="preserve"> banke, donacija Crvenog križa i sl. </w:t>
      </w:r>
      <w:r w:rsidR="004E512E">
        <w:rPr>
          <w:rFonts w:ascii="Times New Roman" w:hAnsi="Times New Roman" w:cs="Times New Roman"/>
          <w:sz w:val="24"/>
          <w:szCs w:val="24"/>
        </w:rPr>
        <w:t>4.621,44</w:t>
      </w:r>
      <w:r w:rsidR="00996510">
        <w:rPr>
          <w:rFonts w:ascii="Times New Roman" w:hAnsi="Times New Roman" w:cs="Times New Roman"/>
          <w:sz w:val="24"/>
          <w:szCs w:val="24"/>
        </w:rPr>
        <w:t xml:space="preserve"> kn.)</w:t>
      </w:r>
    </w:p>
    <w:p w:rsidR="00CA101A" w:rsidRPr="008D79DF" w:rsidRDefault="00996510" w:rsidP="004C68F7">
      <w:pPr>
        <w:spacing w:line="240" w:lineRule="auto"/>
        <w:ind w:firstLine="708"/>
        <w:rPr>
          <w:rFonts w:ascii="Times New Roman" w:hAnsi="Times New Roman" w:cs="Times New Roman"/>
          <w:sz w:val="24"/>
          <w:szCs w:val="24"/>
        </w:rPr>
      </w:pPr>
      <w:r w:rsidRPr="004C68F7">
        <w:rPr>
          <w:rFonts w:ascii="Times New Roman" w:hAnsi="Times New Roman" w:cs="Times New Roman"/>
          <w:sz w:val="24"/>
          <w:szCs w:val="24"/>
        </w:rPr>
        <w:t xml:space="preserve">Kod strukture prihoda vidljivo je povećanje prihoda proračuna </w:t>
      </w:r>
      <w:r w:rsidR="009F7AB4" w:rsidRPr="004C68F7">
        <w:rPr>
          <w:rFonts w:ascii="Times New Roman" w:hAnsi="Times New Roman" w:cs="Times New Roman"/>
          <w:sz w:val="24"/>
          <w:szCs w:val="24"/>
        </w:rPr>
        <w:t xml:space="preserve">koji im nije nadležan </w:t>
      </w:r>
      <w:r w:rsidR="004C68F7">
        <w:rPr>
          <w:rFonts w:ascii="Times New Roman" w:hAnsi="Times New Roman" w:cs="Times New Roman"/>
          <w:sz w:val="24"/>
          <w:szCs w:val="24"/>
        </w:rPr>
        <w:t>u</w:t>
      </w:r>
      <w:r w:rsidR="009F7AB4">
        <w:rPr>
          <w:rFonts w:ascii="Times New Roman" w:hAnsi="Times New Roman" w:cs="Times New Roman"/>
          <w:sz w:val="24"/>
          <w:szCs w:val="24"/>
        </w:rPr>
        <w:t xml:space="preserve"> </w:t>
      </w:r>
      <w:r w:rsidRPr="009F7AB4">
        <w:rPr>
          <w:rFonts w:ascii="Times New Roman" w:hAnsi="Times New Roman" w:cs="Times New Roman"/>
          <w:sz w:val="24"/>
          <w:szCs w:val="24"/>
        </w:rPr>
        <w:t>odnosu</w:t>
      </w:r>
      <w:r w:rsidR="009F7AB4">
        <w:rPr>
          <w:rFonts w:ascii="Times New Roman" w:hAnsi="Times New Roman" w:cs="Times New Roman"/>
          <w:sz w:val="24"/>
          <w:szCs w:val="24"/>
        </w:rPr>
        <w:t xml:space="preserve"> </w:t>
      </w:r>
      <w:r w:rsidRPr="008D79DF">
        <w:rPr>
          <w:rFonts w:ascii="Times New Roman" w:hAnsi="Times New Roman" w:cs="Times New Roman"/>
          <w:sz w:val="24"/>
          <w:szCs w:val="24"/>
        </w:rPr>
        <w:t>na 201</w:t>
      </w:r>
      <w:r w:rsidR="009F7AB4">
        <w:rPr>
          <w:rFonts w:ascii="Times New Roman" w:hAnsi="Times New Roman" w:cs="Times New Roman"/>
          <w:sz w:val="24"/>
          <w:szCs w:val="24"/>
        </w:rPr>
        <w:t>8</w:t>
      </w:r>
      <w:r w:rsidRPr="008D79DF">
        <w:rPr>
          <w:rFonts w:ascii="Times New Roman" w:hAnsi="Times New Roman" w:cs="Times New Roman"/>
          <w:sz w:val="24"/>
          <w:szCs w:val="24"/>
        </w:rPr>
        <w:t>. godinu a iz razloga doznaka za</w:t>
      </w:r>
      <w:r w:rsidR="009F7AB4">
        <w:rPr>
          <w:rFonts w:ascii="Times New Roman" w:hAnsi="Times New Roman" w:cs="Times New Roman"/>
          <w:sz w:val="24"/>
          <w:szCs w:val="24"/>
        </w:rPr>
        <w:t xml:space="preserve"> </w:t>
      </w:r>
      <w:r w:rsidRPr="008D79DF">
        <w:rPr>
          <w:rFonts w:ascii="Times New Roman" w:hAnsi="Times New Roman" w:cs="Times New Roman"/>
          <w:sz w:val="24"/>
          <w:szCs w:val="24"/>
        </w:rPr>
        <w:t xml:space="preserve">financiranje EU projekta energetske obnove </w:t>
      </w:r>
      <w:r w:rsidR="00CA101A" w:rsidRPr="008D79DF">
        <w:rPr>
          <w:rFonts w:ascii="Times New Roman" w:hAnsi="Times New Roman" w:cs="Times New Roman"/>
          <w:sz w:val="24"/>
          <w:szCs w:val="24"/>
        </w:rPr>
        <w:t xml:space="preserve">zgrade </w:t>
      </w:r>
      <w:r w:rsidRPr="008D79DF">
        <w:rPr>
          <w:rFonts w:ascii="Times New Roman" w:hAnsi="Times New Roman" w:cs="Times New Roman"/>
          <w:sz w:val="24"/>
          <w:szCs w:val="24"/>
        </w:rPr>
        <w:t>matične Škole</w:t>
      </w:r>
      <w:r w:rsidR="00112864">
        <w:rPr>
          <w:rFonts w:ascii="Times New Roman" w:hAnsi="Times New Roman" w:cs="Times New Roman"/>
          <w:sz w:val="24"/>
          <w:szCs w:val="24"/>
        </w:rPr>
        <w:t xml:space="preserve"> što je završeno u ovoj godini</w:t>
      </w:r>
      <w:r w:rsidR="00CA101A" w:rsidRPr="008D79DF">
        <w:rPr>
          <w:rFonts w:ascii="Times New Roman" w:hAnsi="Times New Roman" w:cs="Times New Roman"/>
          <w:sz w:val="24"/>
          <w:szCs w:val="24"/>
        </w:rPr>
        <w:t xml:space="preserve">, kao i doznaka </w:t>
      </w:r>
      <w:r w:rsidR="009F7AB4">
        <w:rPr>
          <w:rFonts w:ascii="Times New Roman" w:hAnsi="Times New Roman" w:cs="Times New Roman"/>
          <w:sz w:val="24"/>
          <w:szCs w:val="24"/>
        </w:rPr>
        <w:t>Ministarstva obrazovanja za nabavu udžbenika za učenike</w:t>
      </w:r>
      <w:r w:rsidR="00CA101A" w:rsidRPr="008D79DF">
        <w:rPr>
          <w:rFonts w:ascii="Times New Roman" w:hAnsi="Times New Roman" w:cs="Times New Roman"/>
          <w:sz w:val="24"/>
          <w:szCs w:val="24"/>
        </w:rPr>
        <w:t xml:space="preserve">. Vidljivo je i povećanje </w:t>
      </w:r>
      <w:r w:rsidR="009F7AB4">
        <w:rPr>
          <w:rFonts w:ascii="Times New Roman" w:hAnsi="Times New Roman" w:cs="Times New Roman"/>
          <w:sz w:val="24"/>
          <w:szCs w:val="24"/>
        </w:rPr>
        <w:t xml:space="preserve">tekućih prijenosa proračunskih korisnika istog proračuna za 135,9 indeksnih poena a  radi se o doznakama za financiranje pomoćnika u nastavi koje smo u odnosu na 2018. Godinu imali cijelu godinu. Povećanje ostalih nespomenutih prihoda rezultat je uključenja većeg broja učenika u projekt besplatne kuhinje – Obrok za V. </w:t>
      </w:r>
      <w:r w:rsidR="00112864">
        <w:rPr>
          <w:rFonts w:ascii="Times New Roman" w:hAnsi="Times New Roman" w:cs="Times New Roman"/>
          <w:sz w:val="24"/>
          <w:szCs w:val="24"/>
        </w:rPr>
        <w:t>S</w:t>
      </w:r>
      <w:r w:rsidR="009F7AB4">
        <w:rPr>
          <w:rFonts w:ascii="Times New Roman" w:hAnsi="Times New Roman" w:cs="Times New Roman"/>
          <w:sz w:val="24"/>
          <w:szCs w:val="24"/>
        </w:rPr>
        <w:t>manjenj</w:t>
      </w:r>
      <w:r w:rsidR="00112864">
        <w:rPr>
          <w:rFonts w:ascii="Times New Roman" w:hAnsi="Times New Roman" w:cs="Times New Roman"/>
          <w:sz w:val="24"/>
          <w:szCs w:val="24"/>
        </w:rPr>
        <w:t>e</w:t>
      </w:r>
      <w:r w:rsidR="009F7AB4">
        <w:rPr>
          <w:rFonts w:ascii="Times New Roman" w:hAnsi="Times New Roman" w:cs="Times New Roman"/>
          <w:sz w:val="24"/>
          <w:szCs w:val="24"/>
        </w:rPr>
        <w:t xml:space="preserve"> prihod</w:t>
      </w:r>
      <w:r w:rsidR="00112864">
        <w:rPr>
          <w:rFonts w:ascii="Times New Roman" w:hAnsi="Times New Roman" w:cs="Times New Roman"/>
          <w:sz w:val="24"/>
          <w:szCs w:val="24"/>
        </w:rPr>
        <w:t xml:space="preserve">a iz nadležnog proračuna </w:t>
      </w:r>
      <w:r w:rsidR="00CA101A" w:rsidRPr="008D79DF">
        <w:rPr>
          <w:rFonts w:ascii="Times New Roman" w:hAnsi="Times New Roman" w:cs="Times New Roman"/>
          <w:sz w:val="24"/>
          <w:szCs w:val="24"/>
        </w:rPr>
        <w:t xml:space="preserve"> </w:t>
      </w:r>
      <w:r w:rsidR="00112864">
        <w:rPr>
          <w:rFonts w:ascii="Times New Roman" w:hAnsi="Times New Roman" w:cs="Times New Roman"/>
          <w:sz w:val="24"/>
          <w:szCs w:val="24"/>
        </w:rPr>
        <w:t>rezultat je prihoda u 2018. godini namijenjenih sufinanciranju EU projekata.</w:t>
      </w:r>
    </w:p>
    <w:p w:rsidR="0019503A" w:rsidRDefault="008D79DF" w:rsidP="004C68F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E26CB">
        <w:rPr>
          <w:rFonts w:ascii="Times New Roman" w:hAnsi="Times New Roman" w:cs="Times New Roman"/>
          <w:sz w:val="24"/>
          <w:szCs w:val="24"/>
        </w:rPr>
        <w:t xml:space="preserve">Kod rashoda poslovanja vidljivo je </w:t>
      </w:r>
      <w:r w:rsidR="0019503A">
        <w:rPr>
          <w:rFonts w:ascii="Times New Roman" w:hAnsi="Times New Roman" w:cs="Times New Roman"/>
          <w:sz w:val="24"/>
          <w:szCs w:val="24"/>
        </w:rPr>
        <w:t>smanjenje  izdataka za službena putovanja iz razloga neprovođenja višednevnih ekskurzija učenika, a do smanjenja  izdataka za stručno usavršavanje dolazi iz razloga što tijekom 2019. Godine nismo imali osobe na stručnom usavršavanju koje su tijekom ove godine polagale stručni ispit.</w:t>
      </w:r>
    </w:p>
    <w:p w:rsidR="0019503A" w:rsidRDefault="0019503A" w:rsidP="004C68F7">
      <w:pPr>
        <w:spacing w:line="240" w:lineRule="auto"/>
        <w:rPr>
          <w:rFonts w:ascii="Times New Roman" w:hAnsi="Times New Roman" w:cs="Times New Roman"/>
          <w:sz w:val="24"/>
          <w:szCs w:val="24"/>
        </w:rPr>
      </w:pPr>
      <w:r>
        <w:rPr>
          <w:rFonts w:ascii="Times New Roman" w:hAnsi="Times New Roman" w:cs="Times New Roman"/>
          <w:sz w:val="24"/>
          <w:szCs w:val="24"/>
        </w:rPr>
        <w:t>Do smanjenja rashoda za materijal i sirovine tijekom ove godine za 17 indeksnih poena dolazi zbog uvođenja više kuhanih obroka.  Smanjenje izdataka za energente direktna je posljedica energetske obnove zgrade te manjih računa za plin u poslje</w:t>
      </w:r>
      <w:r w:rsidR="00DA48A2">
        <w:rPr>
          <w:rFonts w:ascii="Times New Roman" w:hAnsi="Times New Roman" w:cs="Times New Roman"/>
          <w:sz w:val="24"/>
          <w:szCs w:val="24"/>
        </w:rPr>
        <w:t>d</w:t>
      </w:r>
      <w:r>
        <w:rPr>
          <w:rFonts w:ascii="Times New Roman" w:hAnsi="Times New Roman" w:cs="Times New Roman"/>
          <w:sz w:val="24"/>
          <w:szCs w:val="24"/>
        </w:rPr>
        <w:t>nja tri mjeseca ove godine.</w:t>
      </w:r>
    </w:p>
    <w:p w:rsidR="00536301" w:rsidRDefault="0019503A" w:rsidP="004C68F7">
      <w:pPr>
        <w:spacing w:line="240" w:lineRule="auto"/>
        <w:rPr>
          <w:rFonts w:ascii="Times New Roman" w:hAnsi="Times New Roman" w:cs="Times New Roman"/>
          <w:sz w:val="24"/>
          <w:szCs w:val="24"/>
        </w:rPr>
      </w:pPr>
      <w:r>
        <w:rPr>
          <w:rFonts w:ascii="Times New Roman" w:hAnsi="Times New Roman" w:cs="Times New Roman"/>
          <w:sz w:val="24"/>
          <w:szCs w:val="24"/>
        </w:rPr>
        <w:t>Iako su</w:t>
      </w:r>
      <w:r w:rsidR="00DA48A2">
        <w:rPr>
          <w:rFonts w:ascii="Times New Roman" w:hAnsi="Times New Roman" w:cs="Times New Roman"/>
          <w:sz w:val="24"/>
          <w:szCs w:val="24"/>
        </w:rPr>
        <w:t xml:space="preserve"> ukupni rashodi za materijal i </w:t>
      </w:r>
      <w:r>
        <w:rPr>
          <w:rFonts w:ascii="Times New Roman" w:hAnsi="Times New Roman" w:cs="Times New Roman"/>
          <w:sz w:val="24"/>
          <w:szCs w:val="24"/>
        </w:rPr>
        <w:t xml:space="preserve"> energiju smanjeni vidljivo je povećanje troškova za materijal i dijelove za tekuće i investicijsko održavanja </w:t>
      </w:r>
      <w:r w:rsidR="00536301">
        <w:rPr>
          <w:rFonts w:ascii="Times New Roman" w:hAnsi="Times New Roman" w:cs="Times New Roman"/>
          <w:sz w:val="24"/>
          <w:szCs w:val="24"/>
        </w:rPr>
        <w:t xml:space="preserve"> a zbog potrebe popravaka kosilice. Smanjenje izdataka za usluge tekućeg i investicijskog održavanja  od 38 indeksnih poena (iako su ove godine izvršeni popravci ulaza Škole u vrijednosti 53.000 kn; popravak el. instalacija u učionici informatike od 24.000 kn; popravak sanitarnog čvora od 25.000 kn, dodatni popravak krovišta od 8.500 kn) rezultat je prošlogodišnje investicije na sanaciji športskih igrališta od 195.000 kn.</w:t>
      </w:r>
    </w:p>
    <w:p w:rsidR="00DA48A2" w:rsidRDefault="00DA48A2" w:rsidP="004C68F7">
      <w:pPr>
        <w:spacing w:line="240" w:lineRule="auto"/>
        <w:rPr>
          <w:rFonts w:ascii="Times New Roman" w:hAnsi="Times New Roman" w:cs="Times New Roman"/>
          <w:sz w:val="24"/>
          <w:szCs w:val="24"/>
        </w:rPr>
      </w:pPr>
      <w:r>
        <w:rPr>
          <w:rFonts w:ascii="Times New Roman" w:hAnsi="Times New Roman" w:cs="Times New Roman"/>
          <w:sz w:val="24"/>
          <w:szCs w:val="24"/>
        </w:rPr>
        <w:t>I smanjenje izdataka za promidžbu i informiranje rezultat je prošlogodišnjih većih aktivnosti vezano uz EU projekt energetske obnove.</w:t>
      </w:r>
    </w:p>
    <w:p w:rsidR="00DA48A2" w:rsidRDefault="00DA48A2" w:rsidP="00DF457C">
      <w:pPr>
        <w:spacing w:line="240" w:lineRule="auto"/>
        <w:rPr>
          <w:rFonts w:ascii="Times New Roman" w:hAnsi="Times New Roman" w:cs="Times New Roman"/>
          <w:sz w:val="24"/>
          <w:szCs w:val="24"/>
        </w:rPr>
      </w:pPr>
      <w:r>
        <w:rPr>
          <w:rFonts w:ascii="Times New Roman" w:hAnsi="Times New Roman" w:cs="Times New Roman"/>
          <w:sz w:val="24"/>
          <w:szCs w:val="24"/>
        </w:rPr>
        <w:t>Smanjenje izdataka za računalne usluge je iz razloga što smo ove godine za nabavu licenci od Ministarstva obrazovanja dobili 45% manje sredstava za tu namjenu u odnosu na prethodnu godinu.</w:t>
      </w:r>
    </w:p>
    <w:p w:rsidR="00DA48A2" w:rsidRDefault="00DA48A2" w:rsidP="00DF457C">
      <w:pPr>
        <w:spacing w:line="240" w:lineRule="auto"/>
        <w:rPr>
          <w:rFonts w:ascii="Times New Roman" w:hAnsi="Times New Roman" w:cs="Times New Roman"/>
          <w:sz w:val="24"/>
          <w:szCs w:val="24"/>
        </w:rPr>
      </w:pPr>
      <w:r>
        <w:rPr>
          <w:rFonts w:ascii="Times New Roman" w:hAnsi="Times New Roman" w:cs="Times New Roman"/>
          <w:sz w:val="24"/>
          <w:szCs w:val="24"/>
        </w:rPr>
        <w:t>Povećanje od 31 indeksni poen na poziciji ostalih troškova rezultat je što su troškovi terenske nastave učenika 6. I 8. Razreda bili financirani sredstvima Općine Velika, a time i plaćeni preko računa škole što u prošloj godini nije bio slučaj.</w:t>
      </w:r>
    </w:p>
    <w:p w:rsidR="00DA48A2" w:rsidRDefault="00DA48A2" w:rsidP="00DF457C">
      <w:pPr>
        <w:spacing w:line="240" w:lineRule="auto"/>
        <w:rPr>
          <w:rFonts w:ascii="Times New Roman" w:hAnsi="Times New Roman" w:cs="Times New Roman"/>
          <w:sz w:val="24"/>
          <w:szCs w:val="24"/>
        </w:rPr>
      </w:pPr>
      <w:r>
        <w:rPr>
          <w:rFonts w:ascii="Times New Roman" w:hAnsi="Times New Roman" w:cs="Times New Roman"/>
          <w:sz w:val="24"/>
          <w:szCs w:val="24"/>
        </w:rPr>
        <w:t>Naknade troškova osobama izvan radnog odnosa veće su za gotovo 1.500 indeksnih poena jer se isplata stručnog usavršavanje gotovo u cijelosti obavilo u ovoj godini</w:t>
      </w:r>
      <w:r w:rsidR="00347164">
        <w:rPr>
          <w:rFonts w:ascii="Times New Roman" w:hAnsi="Times New Roman" w:cs="Times New Roman"/>
          <w:sz w:val="24"/>
          <w:szCs w:val="24"/>
        </w:rPr>
        <w:t>.</w:t>
      </w:r>
    </w:p>
    <w:p w:rsidR="00347164" w:rsidRDefault="00347164" w:rsidP="00DF457C">
      <w:pPr>
        <w:spacing w:line="240" w:lineRule="auto"/>
        <w:rPr>
          <w:rFonts w:ascii="Times New Roman" w:hAnsi="Times New Roman" w:cs="Times New Roman"/>
          <w:sz w:val="24"/>
          <w:szCs w:val="24"/>
        </w:rPr>
      </w:pPr>
      <w:r>
        <w:rPr>
          <w:rFonts w:ascii="Times New Roman" w:hAnsi="Times New Roman" w:cs="Times New Roman"/>
          <w:sz w:val="24"/>
          <w:szCs w:val="24"/>
        </w:rPr>
        <w:t>Smanjenje naknada građanima i kućanstvima u naravi od 18,2 indeksna poena rezultat je manjeg broja učenika u ovoj školskoj godini i nešto niže cijene radnog materijala.</w:t>
      </w:r>
    </w:p>
    <w:p w:rsidR="00347164" w:rsidRDefault="00347164" w:rsidP="00DF457C">
      <w:pPr>
        <w:spacing w:line="240" w:lineRule="auto"/>
        <w:rPr>
          <w:rFonts w:ascii="Times New Roman" w:hAnsi="Times New Roman" w:cs="Times New Roman"/>
          <w:sz w:val="24"/>
          <w:szCs w:val="24"/>
        </w:rPr>
      </w:pPr>
      <w:r>
        <w:rPr>
          <w:rFonts w:ascii="Times New Roman" w:hAnsi="Times New Roman" w:cs="Times New Roman"/>
          <w:sz w:val="24"/>
          <w:szCs w:val="24"/>
        </w:rPr>
        <w:t xml:space="preserve">Smanjenje obračunatih a nenaplaćenih prihoda poslovanja rezultat su toga što veći dio učenika koji idu u kuhinju su financirani iz projekta </w:t>
      </w:r>
      <w:r w:rsidR="00B81ADA">
        <w:rPr>
          <w:rFonts w:ascii="Times New Roman" w:hAnsi="Times New Roman" w:cs="Times New Roman"/>
          <w:sz w:val="24"/>
          <w:szCs w:val="24"/>
        </w:rPr>
        <w:t xml:space="preserve"> </w:t>
      </w:r>
      <w:r>
        <w:rPr>
          <w:rFonts w:ascii="Times New Roman" w:hAnsi="Times New Roman" w:cs="Times New Roman"/>
          <w:sz w:val="24"/>
          <w:szCs w:val="24"/>
        </w:rPr>
        <w:t>Obrok za</w:t>
      </w:r>
      <w:r w:rsidR="00B81ADA">
        <w:rPr>
          <w:rFonts w:ascii="Times New Roman" w:hAnsi="Times New Roman" w:cs="Times New Roman"/>
          <w:sz w:val="24"/>
          <w:szCs w:val="24"/>
        </w:rPr>
        <w:t xml:space="preserve"> V.</w:t>
      </w:r>
      <w:r>
        <w:rPr>
          <w:rFonts w:ascii="Times New Roman" w:hAnsi="Times New Roman" w:cs="Times New Roman"/>
          <w:sz w:val="24"/>
          <w:szCs w:val="24"/>
        </w:rPr>
        <w:t xml:space="preserve"> </w:t>
      </w:r>
    </w:p>
    <w:p w:rsidR="004C68F7" w:rsidRDefault="004C68F7" w:rsidP="00DF457C">
      <w:pPr>
        <w:spacing w:line="240" w:lineRule="auto"/>
        <w:rPr>
          <w:rFonts w:ascii="Times New Roman" w:hAnsi="Times New Roman" w:cs="Times New Roman"/>
          <w:sz w:val="24"/>
          <w:szCs w:val="24"/>
        </w:rPr>
      </w:pPr>
    </w:p>
    <w:p w:rsidR="00C520D9" w:rsidRDefault="00C520D9" w:rsidP="00C520D9">
      <w:pPr>
        <w:pStyle w:val="Odlomakpopisa"/>
        <w:numPr>
          <w:ilvl w:val="0"/>
          <w:numId w:val="1"/>
        </w:num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   -</w:t>
      </w:r>
    </w:p>
    <w:p w:rsidR="004C68F7" w:rsidRDefault="004C68F7" w:rsidP="004C68F7">
      <w:pPr>
        <w:pStyle w:val="Odlomakpopisa"/>
        <w:spacing w:line="240" w:lineRule="auto"/>
        <w:rPr>
          <w:rFonts w:ascii="Times New Roman" w:hAnsi="Times New Roman" w:cs="Times New Roman"/>
          <w:sz w:val="24"/>
          <w:szCs w:val="24"/>
        </w:rPr>
      </w:pPr>
    </w:p>
    <w:p w:rsidR="00D271BF" w:rsidRDefault="007028F2" w:rsidP="00DF457C">
      <w:pPr>
        <w:spacing w:line="240" w:lineRule="auto"/>
        <w:rPr>
          <w:rFonts w:ascii="Times New Roman" w:hAnsi="Times New Roman" w:cs="Times New Roman"/>
          <w:sz w:val="24"/>
          <w:szCs w:val="24"/>
        </w:rPr>
      </w:pPr>
      <w:r>
        <w:rPr>
          <w:rFonts w:ascii="Times New Roman" w:hAnsi="Times New Roman" w:cs="Times New Roman"/>
          <w:sz w:val="24"/>
          <w:szCs w:val="24"/>
        </w:rPr>
        <w:t>O</w:t>
      </w:r>
      <w:r w:rsidR="003C2487">
        <w:rPr>
          <w:rFonts w:ascii="Times New Roman" w:hAnsi="Times New Roman" w:cs="Times New Roman"/>
          <w:sz w:val="24"/>
          <w:szCs w:val="24"/>
        </w:rPr>
        <w:t xml:space="preserve">ve godine ulaganja u nefinancijsku imovine </w:t>
      </w:r>
      <w:r>
        <w:rPr>
          <w:rFonts w:ascii="Times New Roman" w:hAnsi="Times New Roman" w:cs="Times New Roman"/>
          <w:sz w:val="24"/>
          <w:szCs w:val="24"/>
        </w:rPr>
        <w:t xml:space="preserve">značajno su </w:t>
      </w:r>
      <w:r w:rsidR="00F84AC9">
        <w:rPr>
          <w:rFonts w:ascii="Times New Roman" w:hAnsi="Times New Roman" w:cs="Times New Roman"/>
          <w:sz w:val="24"/>
          <w:szCs w:val="24"/>
        </w:rPr>
        <w:t xml:space="preserve">smanjena u odnosu na 2018.godinu prvenstveno zbog projekta Energetske obnove zgrade koji je većim dijelom financiran krajem 2018. godine (rashodi za dodatna ulaganja su manji za 45 indeksnih poena) unatoč povećanju  rashoda za knjige a što je novina od ove godine nabavkom udžbenika za učenike financiranom sredstvima Ministarstva obrazovanja u iznosu od 104.281,18 kn te nabavkom dvije pametne ploče sredstvima Županije u iznosu od 49.998 kn te nabavom osnovnih sredstava potrebnih za izvođenje nastave u vrijednosti od 13.500 kn sredstvima dobivenim za </w:t>
      </w:r>
      <w:proofErr w:type="spellStart"/>
      <w:r w:rsidR="00F84AC9">
        <w:rPr>
          <w:rFonts w:ascii="Times New Roman" w:hAnsi="Times New Roman" w:cs="Times New Roman"/>
          <w:sz w:val="24"/>
          <w:szCs w:val="24"/>
        </w:rPr>
        <w:t>kurikularnu</w:t>
      </w:r>
      <w:proofErr w:type="spellEnd"/>
      <w:r w:rsidR="00F84AC9">
        <w:rPr>
          <w:rFonts w:ascii="Times New Roman" w:hAnsi="Times New Roman" w:cs="Times New Roman"/>
          <w:sz w:val="24"/>
          <w:szCs w:val="24"/>
        </w:rPr>
        <w:t xml:space="preserve">  reformu. </w:t>
      </w:r>
    </w:p>
    <w:p w:rsidR="004E0A01" w:rsidRDefault="00783538" w:rsidP="00DF457C">
      <w:pPr>
        <w:spacing w:line="240" w:lineRule="auto"/>
        <w:rPr>
          <w:rFonts w:ascii="Times New Roman" w:hAnsi="Times New Roman" w:cs="Times New Roman"/>
          <w:sz w:val="24"/>
          <w:szCs w:val="24"/>
        </w:rPr>
      </w:pPr>
      <w:r>
        <w:rPr>
          <w:rFonts w:ascii="Times New Roman" w:hAnsi="Times New Roman" w:cs="Times New Roman"/>
          <w:sz w:val="24"/>
          <w:szCs w:val="24"/>
        </w:rPr>
        <w:t xml:space="preserve">U Bilanci vidljivo je povećanje vrijednosti </w:t>
      </w:r>
      <w:r w:rsidR="004E0A01">
        <w:rPr>
          <w:rFonts w:ascii="Times New Roman" w:hAnsi="Times New Roman" w:cs="Times New Roman"/>
          <w:sz w:val="24"/>
          <w:szCs w:val="24"/>
        </w:rPr>
        <w:t>građevinskih objekata obzirom da je projekt Energetske obnove zgrade tijekom ove godine završen te je i prošlogodišnja vrijednost građe</w:t>
      </w:r>
      <w:r w:rsidR="003A67F1">
        <w:rPr>
          <w:rFonts w:ascii="Times New Roman" w:hAnsi="Times New Roman" w:cs="Times New Roman"/>
          <w:sz w:val="24"/>
          <w:szCs w:val="24"/>
        </w:rPr>
        <w:t>vinskih objekata u pripremi (</w:t>
      </w:r>
      <w:proofErr w:type="spellStart"/>
      <w:r w:rsidR="003A67F1">
        <w:rPr>
          <w:rFonts w:ascii="Times New Roman" w:hAnsi="Times New Roman" w:cs="Times New Roman"/>
          <w:sz w:val="24"/>
          <w:szCs w:val="24"/>
        </w:rPr>
        <w:t>kto</w:t>
      </w:r>
      <w:proofErr w:type="spellEnd"/>
      <w:r w:rsidR="003A67F1">
        <w:rPr>
          <w:rFonts w:ascii="Times New Roman" w:hAnsi="Times New Roman" w:cs="Times New Roman"/>
          <w:sz w:val="24"/>
          <w:szCs w:val="24"/>
        </w:rPr>
        <w:t xml:space="preserve"> </w:t>
      </w:r>
      <w:bookmarkStart w:id="0" w:name="_GoBack"/>
      <w:bookmarkEnd w:id="0"/>
      <w:r w:rsidR="004E0A01">
        <w:rPr>
          <w:rFonts w:ascii="Times New Roman" w:hAnsi="Times New Roman" w:cs="Times New Roman"/>
          <w:sz w:val="24"/>
          <w:szCs w:val="24"/>
        </w:rPr>
        <w:t>051) u cijelosti  knjižen kao povećanje vrijednosti zgrade.</w:t>
      </w:r>
    </w:p>
    <w:p w:rsidR="00C520D9" w:rsidRDefault="004E0A01" w:rsidP="00DF457C">
      <w:pPr>
        <w:spacing w:line="240" w:lineRule="auto"/>
        <w:rPr>
          <w:rFonts w:ascii="Times New Roman" w:hAnsi="Times New Roman" w:cs="Times New Roman"/>
          <w:sz w:val="24"/>
          <w:szCs w:val="24"/>
        </w:rPr>
      </w:pPr>
      <w:r>
        <w:rPr>
          <w:rFonts w:ascii="Times New Roman" w:hAnsi="Times New Roman" w:cs="Times New Roman"/>
          <w:sz w:val="24"/>
          <w:szCs w:val="24"/>
        </w:rPr>
        <w:t xml:space="preserve">Povećanje  vrijednosti uredske opreme i namještaja jednim je dijelom rezultat nabavke pametnih ploča a većim dijelom prijenosa prava vlasništva na školu opreme iz projekta – </w:t>
      </w:r>
      <w:r w:rsidR="00C520D9">
        <w:rPr>
          <w:rFonts w:ascii="Times New Roman" w:hAnsi="Times New Roman" w:cs="Times New Roman"/>
          <w:sz w:val="24"/>
          <w:szCs w:val="24"/>
        </w:rPr>
        <w:t>e-Škole</w:t>
      </w:r>
      <w:r>
        <w:rPr>
          <w:rFonts w:ascii="Times New Roman" w:hAnsi="Times New Roman" w:cs="Times New Roman"/>
          <w:sz w:val="24"/>
          <w:szCs w:val="24"/>
        </w:rPr>
        <w:t xml:space="preserve">  (tableti, </w:t>
      </w:r>
      <w:proofErr w:type="spellStart"/>
      <w:r>
        <w:rPr>
          <w:rFonts w:ascii="Times New Roman" w:hAnsi="Times New Roman" w:cs="Times New Roman"/>
          <w:sz w:val="24"/>
          <w:szCs w:val="24"/>
        </w:rPr>
        <w:t>laptopi</w:t>
      </w:r>
      <w:proofErr w:type="spellEnd"/>
      <w:r>
        <w:rPr>
          <w:rFonts w:ascii="Times New Roman" w:hAnsi="Times New Roman" w:cs="Times New Roman"/>
          <w:sz w:val="24"/>
          <w:szCs w:val="24"/>
        </w:rPr>
        <w:t>, p</w:t>
      </w:r>
      <w:r w:rsidR="00C520D9">
        <w:rPr>
          <w:rFonts w:ascii="Times New Roman" w:hAnsi="Times New Roman" w:cs="Times New Roman"/>
          <w:sz w:val="24"/>
          <w:szCs w:val="24"/>
        </w:rPr>
        <w:t>ametne ploče</w:t>
      </w:r>
      <w:r>
        <w:rPr>
          <w:rFonts w:ascii="Times New Roman" w:hAnsi="Times New Roman" w:cs="Times New Roman"/>
          <w:sz w:val="24"/>
          <w:szCs w:val="24"/>
        </w:rPr>
        <w:t xml:space="preserve">) od strane </w:t>
      </w:r>
      <w:proofErr w:type="spellStart"/>
      <w:r>
        <w:rPr>
          <w:rFonts w:ascii="Times New Roman" w:hAnsi="Times New Roman" w:cs="Times New Roman"/>
          <w:sz w:val="24"/>
          <w:szCs w:val="24"/>
        </w:rPr>
        <w:t>Carnet</w:t>
      </w:r>
      <w:proofErr w:type="spellEnd"/>
      <w:r w:rsidR="00C520D9">
        <w:rPr>
          <w:rFonts w:ascii="Times New Roman" w:hAnsi="Times New Roman" w:cs="Times New Roman"/>
          <w:sz w:val="24"/>
          <w:szCs w:val="24"/>
        </w:rPr>
        <w:t>-</w:t>
      </w:r>
      <w:r>
        <w:rPr>
          <w:rFonts w:ascii="Times New Roman" w:hAnsi="Times New Roman" w:cs="Times New Roman"/>
          <w:sz w:val="24"/>
          <w:szCs w:val="24"/>
        </w:rPr>
        <w:t xml:space="preserve">a </w:t>
      </w:r>
      <w:r w:rsidR="00C520D9">
        <w:rPr>
          <w:rFonts w:ascii="Times New Roman" w:hAnsi="Times New Roman" w:cs="Times New Roman"/>
          <w:sz w:val="24"/>
          <w:szCs w:val="24"/>
        </w:rPr>
        <w:t xml:space="preserve"> a što je vidljivo i u Obrascu P-VRIO obzirom da je radi o proračunskoj pravnoj osobi.</w:t>
      </w:r>
    </w:p>
    <w:p w:rsidR="00C520D9" w:rsidRDefault="00C520D9" w:rsidP="00DF457C">
      <w:pPr>
        <w:spacing w:line="240" w:lineRule="auto"/>
        <w:rPr>
          <w:rFonts w:ascii="Times New Roman" w:hAnsi="Times New Roman" w:cs="Times New Roman"/>
          <w:sz w:val="24"/>
          <w:szCs w:val="24"/>
        </w:rPr>
      </w:pPr>
      <w:r>
        <w:rPr>
          <w:rFonts w:ascii="Times New Roman" w:hAnsi="Times New Roman" w:cs="Times New Roman"/>
          <w:sz w:val="24"/>
          <w:szCs w:val="24"/>
        </w:rPr>
        <w:t>Također je vidljivo i povećanje osnovnih sredstava na poziciji knjiga kao i povećanje iznosa ispravka vrijednosti knjiga, obzirom da su dobiveni udžbenici prema naputku Ministarstva knjiženi kao osnovna sredstva ali uz preporuku jednokratnog otpisa.</w:t>
      </w:r>
    </w:p>
    <w:p w:rsidR="00123D8E" w:rsidRDefault="00D261D7" w:rsidP="002D6B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Stanje novčanih sredstava na kraju godine je za </w:t>
      </w:r>
      <w:r w:rsidR="00C520D9">
        <w:rPr>
          <w:rFonts w:ascii="Times New Roman" w:hAnsi="Times New Roman" w:cs="Times New Roman"/>
          <w:sz w:val="24"/>
          <w:szCs w:val="24"/>
        </w:rPr>
        <w:t>71,2</w:t>
      </w:r>
      <w:r>
        <w:rPr>
          <w:rFonts w:ascii="Times New Roman" w:hAnsi="Times New Roman" w:cs="Times New Roman"/>
          <w:sz w:val="24"/>
          <w:szCs w:val="24"/>
        </w:rPr>
        <w:t xml:space="preserve"> indeksn</w:t>
      </w:r>
      <w:r w:rsidR="00C520D9">
        <w:rPr>
          <w:rFonts w:ascii="Times New Roman" w:hAnsi="Times New Roman" w:cs="Times New Roman"/>
          <w:sz w:val="24"/>
          <w:szCs w:val="24"/>
        </w:rPr>
        <w:t>a</w:t>
      </w:r>
      <w:r>
        <w:rPr>
          <w:rFonts w:ascii="Times New Roman" w:hAnsi="Times New Roman" w:cs="Times New Roman"/>
          <w:sz w:val="24"/>
          <w:szCs w:val="24"/>
        </w:rPr>
        <w:t xml:space="preserve"> poena </w:t>
      </w:r>
      <w:r w:rsidR="00C520D9">
        <w:rPr>
          <w:rFonts w:ascii="Times New Roman" w:hAnsi="Times New Roman" w:cs="Times New Roman"/>
          <w:sz w:val="24"/>
          <w:szCs w:val="24"/>
        </w:rPr>
        <w:t xml:space="preserve">manji nego 2018. godine jer su  </w:t>
      </w:r>
      <w:r w:rsidR="00123D8E">
        <w:rPr>
          <w:rFonts w:ascii="Times New Roman" w:hAnsi="Times New Roman" w:cs="Times New Roman"/>
          <w:sz w:val="24"/>
          <w:szCs w:val="24"/>
        </w:rPr>
        <w:t>2018. godine na računu bila dijelom i sredstva dobivena za sufinanciranje projekta Energetske obnove zgrade predviđena za određena plaćanja do kraja završetka projekta odnosno u 2019. godini.</w:t>
      </w:r>
    </w:p>
    <w:p w:rsidR="002D6B4F" w:rsidRDefault="002D6B4F" w:rsidP="002D6B4F">
      <w:pPr>
        <w:spacing w:line="240" w:lineRule="auto"/>
        <w:rPr>
          <w:rFonts w:ascii="Times New Roman" w:hAnsi="Times New Roman" w:cs="Times New Roman"/>
          <w:sz w:val="24"/>
          <w:szCs w:val="24"/>
        </w:rPr>
      </w:pPr>
    </w:p>
    <w:p w:rsidR="00085544" w:rsidRDefault="007C01C9" w:rsidP="002D6B4F">
      <w:pPr>
        <w:spacing w:after="0" w:line="240" w:lineRule="auto"/>
        <w:rPr>
          <w:rFonts w:ascii="Times New Roman" w:hAnsi="Times New Roman" w:cs="Times New Roman"/>
          <w:sz w:val="24"/>
          <w:szCs w:val="24"/>
        </w:rPr>
      </w:pPr>
      <w:r>
        <w:rPr>
          <w:rFonts w:ascii="Times New Roman" w:hAnsi="Times New Roman" w:cs="Times New Roman"/>
          <w:sz w:val="24"/>
          <w:szCs w:val="24"/>
        </w:rPr>
        <w:t>Obveze 31.12.201</w:t>
      </w:r>
      <w:r w:rsidR="00794430">
        <w:rPr>
          <w:rFonts w:ascii="Times New Roman" w:hAnsi="Times New Roman" w:cs="Times New Roman"/>
          <w:sz w:val="24"/>
          <w:szCs w:val="24"/>
        </w:rPr>
        <w:t>9</w:t>
      </w:r>
      <w:r>
        <w:rPr>
          <w:rFonts w:ascii="Times New Roman" w:hAnsi="Times New Roman" w:cs="Times New Roman"/>
          <w:sz w:val="24"/>
          <w:szCs w:val="24"/>
        </w:rPr>
        <w:t xml:space="preserve">. godine od </w:t>
      </w:r>
      <w:r w:rsidR="00794430">
        <w:rPr>
          <w:rFonts w:ascii="Times New Roman" w:hAnsi="Times New Roman" w:cs="Times New Roman"/>
          <w:sz w:val="24"/>
          <w:szCs w:val="24"/>
        </w:rPr>
        <w:t>411.357</w:t>
      </w:r>
      <w:r w:rsidR="008853AB">
        <w:rPr>
          <w:rFonts w:ascii="Times New Roman" w:hAnsi="Times New Roman" w:cs="Times New Roman"/>
          <w:sz w:val="24"/>
          <w:szCs w:val="24"/>
        </w:rPr>
        <w:t xml:space="preserve"> kn  </w:t>
      </w:r>
      <w:r w:rsidR="00794430">
        <w:rPr>
          <w:rFonts w:ascii="Times New Roman" w:hAnsi="Times New Roman" w:cs="Times New Roman"/>
          <w:sz w:val="24"/>
          <w:szCs w:val="24"/>
        </w:rPr>
        <w:t xml:space="preserve">su za 65 indeksnih poena manje negoli 2018.godini također iz razloga što su  obveze 2018.godine </w:t>
      </w:r>
      <w:r w:rsidR="008853AB">
        <w:rPr>
          <w:rFonts w:ascii="Times New Roman" w:hAnsi="Times New Roman" w:cs="Times New Roman"/>
          <w:sz w:val="24"/>
          <w:szCs w:val="24"/>
        </w:rPr>
        <w:t xml:space="preserve"> u sebi sadržava</w:t>
      </w:r>
      <w:r w:rsidR="00794430">
        <w:rPr>
          <w:rFonts w:ascii="Times New Roman" w:hAnsi="Times New Roman" w:cs="Times New Roman"/>
          <w:sz w:val="24"/>
          <w:szCs w:val="24"/>
        </w:rPr>
        <w:t xml:space="preserve">le i </w:t>
      </w:r>
      <w:r w:rsidR="002D6B4F">
        <w:rPr>
          <w:rFonts w:ascii="Times New Roman" w:hAnsi="Times New Roman" w:cs="Times New Roman"/>
          <w:sz w:val="24"/>
          <w:szCs w:val="24"/>
        </w:rPr>
        <w:t xml:space="preserve"> predujam za plaćanje pristiglih računa energetske obnove do doznake iz EU fondova za tu namjenu uz o</w:t>
      </w:r>
      <w:r w:rsidR="00794430">
        <w:rPr>
          <w:rFonts w:ascii="Times New Roman" w:hAnsi="Times New Roman" w:cs="Times New Roman"/>
          <w:sz w:val="24"/>
          <w:szCs w:val="24"/>
        </w:rPr>
        <w:t xml:space="preserve">bvezu povrata Županiji </w:t>
      </w:r>
      <w:r w:rsidR="002D6B4F">
        <w:rPr>
          <w:rFonts w:ascii="Times New Roman" w:hAnsi="Times New Roman" w:cs="Times New Roman"/>
          <w:sz w:val="24"/>
          <w:szCs w:val="24"/>
        </w:rPr>
        <w:t xml:space="preserve"> po izvršenoj doz</w:t>
      </w:r>
      <w:r w:rsidR="00FB704E">
        <w:rPr>
          <w:rFonts w:ascii="Times New Roman" w:hAnsi="Times New Roman" w:cs="Times New Roman"/>
          <w:sz w:val="24"/>
          <w:szCs w:val="24"/>
        </w:rPr>
        <w:t>n</w:t>
      </w:r>
      <w:r w:rsidR="002D6B4F">
        <w:rPr>
          <w:rFonts w:ascii="Times New Roman" w:hAnsi="Times New Roman" w:cs="Times New Roman"/>
          <w:sz w:val="24"/>
          <w:szCs w:val="24"/>
        </w:rPr>
        <w:t>aci</w:t>
      </w:r>
      <w:r w:rsidR="00794430">
        <w:rPr>
          <w:rFonts w:ascii="Times New Roman" w:hAnsi="Times New Roman" w:cs="Times New Roman"/>
          <w:sz w:val="24"/>
          <w:szCs w:val="24"/>
        </w:rPr>
        <w:t>.</w:t>
      </w:r>
      <w:r w:rsidR="002D6B4F">
        <w:rPr>
          <w:rFonts w:ascii="Times New Roman" w:hAnsi="Times New Roman" w:cs="Times New Roman"/>
          <w:sz w:val="24"/>
          <w:szCs w:val="24"/>
        </w:rPr>
        <w:t xml:space="preserve"> </w:t>
      </w:r>
    </w:p>
    <w:p w:rsidR="005578AE" w:rsidRDefault="00794430" w:rsidP="002D6B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Obveze za 2019.godinu u sebi sadržavaju  330.878,30 kn kontinuiranih rashoda budućih razdoblja (od čega 326.222,95 kn rashoda za zaposlene i pomoćnike u nastavi, te doprinosa za nezapošljavanje invalida i 4.655,35 kn rashoda za troškove struje,vode i odvoza smeća –kontinuirani rashodi) te 78.584,30 kn neplaćenih računa koji na naplatu pristižu tek u siječnju 2020. </w:t>
      </w:r>
      <w:r w:rsidR="005578AE">
        <w:rPr>
          <w:rFonts w:ascii="Times New Roman" w:hAnsi="Times New Roman" w:cs="Times New Roman"/>
          <w:sz w:val="24"/>
          <w:szCs w:val="24"/>
        </w:rPr>
        <w:t xml:space="preserve">godine </w:t>
      </w:r>
      <w:r>
        <w:rPr>
          <w:rFonts w:ascii="Times New Roman" w:hAnsi="Times New Roman" w:cs="Times New Roman"/>
          <w:sz w:val="24"/>
          <w:szCs w:val="24"/>
        </w:rPr>
        <w:t>kao i</w:t>
      </w:r>
      <w:r w:rsidR="005578AE">
        <w:rPr>
          <w:rFonts w:ascii="Times New Roman" w:hAnsi="Times New Roman" w:cs="Times New Roman"/>
          <w:sz w:val="24"/>
          <w:szCs w:val="24"/>
        </w:rPr>
        <w:t xml:space="preserve"> doprinosi za stručno osposobljavanje u iznosu od 192,62 kn.</w:t>
      </w:r>
    </w:p>
    <w:p w:rsidR="00794430" w:rsidRDefault="00794430" w:rsidP="002D6B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C68F7" w:rsidRDefault="000B091F" w:rsidP="000B091F">
      <w:pPr>
        <w:spacing w:after="0" w:line="240" w:lineRule="auto"/>
        <w:rPr>
          <w:rFonts w:ascii="Times New Roman" w:hAnsi="Times New Roman" w:cs="Times New Roman"/>
          <w:sz w:val="24"/>
          <w:szCs w:val="24"/>
        </w:rPr>
      </w:pPr>
      <w:r w:rsidRPr="005712C5">
        <w:rPr>
          <w:rFonts w:ascii="Times New Roman" w:hAnsi="Times New Roman" w:cs="Times New Roman"/>
          <w:sz w:val="24"/>
          <w:szCs w:val="24"/>
        </w:rPr>
        <w:t xml:space="preserve">Saldo viška prihoda poslovanja na računu 92211 iznosi </w:t>
      </w:r>
      <w:r w:rsidR="005578AE">
        <w:rPr>
          <w:rFonts w:ascii="Times New Roman" w:hAnsi="Times New Roman" w:cs="Times New Roman"/>
          <w:sz w:val="24"/>
          <w:szCs w:val="24"/>
        </w:rPr>
        <w:t>1.125.463,71</w:t>
      </w:r>
      <w:r w:rsidRPr="005712C5">
        <w:rPr>
          <w:rFonts w:ascii="Times New Roman" w:hAnsi="Times New Roman" w:cs="Times New Roman"/>
          <w:sz w:val="24"/>
          <w:szCs w:val="24"/>
        </w:rPr>
        <w:t xml:space="preserve"> kn (AOP 282 PR-RAS), a na računu 92222 Manjak prihoda od nefinancijske imovine </w:t>
      </w:r>
      <w:r w:rsidR="005578AE">
        <w:rPr>
          <w:rFonts w:ascii="Times New Roman" w:hAnsi="Times New Roman" w:cs="Times New Roman"/>
          <w:sz w:val="24"/>
          <w:szCs w:val="24"/>
        </w:rPr>
        <w:t xml:space="preserve">724.203,53 </w:t>
      </w:r>
      <w:r w:rsidRPr="005712C5">
        <w:rPr>
          <w:rFonts w:ascii="Times New Roman" w:hAnsi="Times New Roman" w:cs="Times New Roman"/>
          <w:sz w:val="24"/>
          <w:szCs w:val="24"/>
        </w:rPr>
        <w:t>kn</w:t>
      </w:r>
      <w:r w:rsidR="003A67F1">
        <w:rPr>
          <w:rFonts w:ascii="Times New Roman" w:hAnsi="Times New Roman" w:cs="Times New Roman"/>
          <w:sz w:val="24"/>
          <w:szCs w:val="24"/>
        </w:rPr>
        <w:t xml:space="preserve"> </w:t>
      </w:r>
      <w:r w:rsidRPr="005712C5">
        <w:rPr>
          <w:rFonts w:ascii="Times New Roman" w:hAnsi="Times New Roman" w:cs="Times New Roman"/>
          <w:sz w:val="24"/>
          <w:szCs w:val="24"/>
        </w:rPr>
        <w:t>(AOP 399 PR-RAS). Izvršena je obavezna korekcija viška prihoda poslovanja za prihode dobivene od Županije za nabavu nefinancijske imovine (</w:t>
      </w:r>
      <w:proofErr w:type="spellStart"/>
      <w:r w:rsidRPr="005712C5">
        <w:rPr>
          <w:rFonts w:ascii="Times New Roman" w:hAnsi="Times New Roman" w:cs="Times New Roman"/>
          <w:sz w:val="24"/>
          <w:szCs w:val="24"/>
        </w:rPr>
        <w:t>kto</w:t>
      </w:r>
      <w:proofErr w:type="spellEnd"/>
      <w:r w:rsidRPr="005712C5">
        <w:rPr>
          <w:rFonts w:ascii="Times New Roman" w:hAnsi="Times New Roman" w:cs="Times New Roman"/>
          <w:sz w:val="24"/>
          <w:szCs w:val="24"/>
        </w:rPr>
        <w:t xml:space="preserve"> 67121) u iznosu od</w:t>
      </w:r>
      <w:r w:rsidR="005578AE">
        <w:rPr>
          <w:rFonts w:ascii="Times New Roman" w:hAnsi="Times New Roman" w:cs="Times New Roman"/>
          <w:sz w:val="24"/>
          <w:szCs w:val="24"/>
        </w:rPr>
        <w:t>69.998,73</w:t>
      </w:r>
      <w:r>
        <w:rPr>
          <w:rFonts w:ascii="Times New Roman" w:hAnsi="Times New Roman" w:cs="Times New Roman"/>
          <w:sz w:val="24"/>
          <w:szCs w:val="24"/>
        </w:rPr>
        <w:t xml:space="preserve"> kn;</w:t>
      </w:r>
      <w:r w:rsidRPr="005712C5">
        <w:rPr>
          <w:rFonts w:ascii="Times New Roman" w:hAnsi="Times New Roman" w:cs="Times New Roman"/>
          <w:sz w:val="24"/>
          <w:szCs w:val="24"/>
        </w:rPr>
        <w:t xml:space="preserve"> </w:t>
      </w:r>
      <w:r>
        <w:rPr>
          <w:rFonts w:ascii="Times New Roman" w:hAnsi="Times New Roman" w:cs="Times New Roman"/>
          <w:sz w:val="24"/>
          <w:szCs w:val="24"/>
        </w:rPr>
        <w:t>Kapitalnu pomoć iz državnog proračuna (</w:t>
      </w:r>
      <w:proofErr w:type="spellStart"/>
      <w:r>
        <w:rPr>
          <w:rFonts w:ascii="Times New Roman" w:hAnsi="Times New Roman" w:cs="Times New Roman"/>
          <w:sz w:val="24"/>
          <w:szCs w:val="24"/>
        </w:rPr>
        <w:t>kto</w:t>
      </w:r>
      <w:proofErr w:type="spellEnd"/>
      <w:r w:rsidR="00FA767D">
        <w:rPr>
          <w:rFonts w:ascii="Times New Roman" w:hAnsi="Times New Roman" w:cs="Times New Roman"/>
          <w:sz w:val="24"/>
          <w:szCs w:val="24"/>
        </w:rPr>
        <w:t xml:space="preserve"> </w:t>
      </w:r>
      <w:r>
        <w:rPr>
          <w:rFonts w:ascii="Times New Roman" w:hAnsi="Times New Roman" w:cs="Times New Roman"/>
          <w:sz w:val="24"/>
          <w:szCs w:val="24"/>
        </w:rPr>
        <w:t>63622)</w:t>
      </w:r>
      <w:r w:rsidR="00FA767D">
        <w:rPr>
          <w:rFonts w:ascii="Times New Roman" w:hAnsi="Times New Roman" w:cs="Times New Roman"/>
          <w:sz w:val="24"/>
          <w:szCs w:val="24"/>
        </w:rPr>
        <w:t xml:space="preserve">i to od Ministarstva obrazovanja </w:t>
      </w:r>
      <w:r>
        <w:rPr>
          <w:rFonts w:ascii="Times New Roman" w:hAnsi="Times New Roman" w:cs="Times New Roman"/>
          <w:sz w:val="24"/>
          <w:szCs w:val="24"/>
        </w:rPr>
        <w:t xml:space="preserve"> u iznosu od </w:t>
      </w:r>
      <w:r w:rsidR="005578AE">
        <w:rPr>
          <w:rFonts w:ascii="Times New Roman" w:hAnsi="Times New Roman" w:cs="Times New Roman"/>
          <w:sz w:val="24"/>
          <w:szCs w:val="24"/>
        </w:rPr>
        <w:t>106.781,18</w:t>
      </w:r>
      <w:r>
        <w:rPr>
          <w:rFonts w:ascii="Times New Roman" w:hAnsi="Times New Roman" w:cs="Times New Roman"/>
          <w:sz w:val="24"/>
          <w:szCs w:val="24"/>
        </w:rPr>
        <w:t xml:space="preserve"> kn</w:t>
      </w:r>
      <w:r w:rsidR="00FA767D" w:rsidRPr="00FA767D">
        <w:rPr>
          <w:rFonts w:ascii="Times New Roman" w:hAnsi="Times New Roman" w:cs="Times New Roman"/>
          <w:sz w:val="24"/>
          <w:szCs w:val="24"/>
        </w:rPr>
        <w:t xml:space="preserve"> </w:t>
      </w:r>
      <w:r w:rsidR="00FA767D">
        <w:rPr>
          <w:rFonts w:ascii="Times New Roman" w:hAnsi="Times New Roman" w:cs="Times New Roman"/>
          <w:sz w:val="24"/>
          <w:szCs w:val="24"/>
        </w:rPr>
        <w:t>za nabavu udžbenika i knjiga za lektiru , te 233.257,44 kn z sufinanciranje projekta za Energetsku obnovu zgrade</w:t>
      </w:r>
      <w:r w:rsidR="003A67F1">
        <w:rPr>
          <w:rFonts w:ascii="Times New Roman" w:hAnsi="Times New Roman" w:cs="Times New Roman"/>
          <w:sz w:val="24"/>
          <w:szCs w:val="24"/>
        </w:rPr>
        <w:t>;</w:t>
      </w:r>
      <w:r>
        <w:rPr>
          <w:rFonts w:ascii="Times New Roman" w:hAnsi="Times New Roman" w:cs="Times New Roman"/>
          <w:sz w:val="24"/>
          <w:szCs w:val="24"/>
        </w:rPr>
        <w:t xml:space="preserve"> Kapitalne pomoći </w:t>
      </w:r>
      <w:r w:rsidR="003A67F1">
        <w:rPr>
          <w:rFonts w:ascii="Times New Roman" w:hAnsi="Times New Roman" w:cs="Times New Roman"/>
          <w:sz w:val="24"/>
          <w:szCs w:val="24"/>
        </w:rPr>
        <w:t xml:space="preserve">temeljem proračunskim korisnicima prijenosa EU sredstava </w:t>
      </w:r>
      <w:r>
        <w:rPr>
          <w:rFonts w:ascii="Times New Roman" w:hAnsi="Times New Roman" w:cs="Times New Roman"/>
          <w:sz w:val="24"/>
          <w:szCs w:val="24"/>
        </w:rPr>
        <w:t xml:space="preserve"> (</w:t>
      </w:r>
      <w:proofErr w:type="spellStart"/>
      <w:r>
        <w:rPr>
          <w:rFonts w:ascii="Times New Roman" w:hAnsi="Times New Roman" w:cs="Times New Roman"/>
          <w:sz w:val="24"/>
          <w:szCs w:val="24"/>
        </w:rPr>
        <w:t>kto</w:t>
      </w:r>
      <w:proofErr w:type="spellEnd"/>
      <w:r>
        <w:rPr>
          <w:rFonts w:ascii="Times New Roman" w:hAnsi="Times New Roman" w:cs="Times New Roman"/>
          <w:sz w:val="24"/>
          <w:szCs w:val="24"/>
        </w:rPr>
        <w:t xml:space="preserve"> 63821) u iznosu od </w:t>
      </w:r>
      <w:r w:rsidR="00FA767D">
        <w:rPr>
          <w:rFonts w:ascii="Times New Roman" w:hAnsi="Times New Roman" w:cs="Times New Roman"/>
          <w:sz w:val="24"/>
          <w:szCs w:val="24"/>
        </w:rPr>
        <w:t>719.540,89</w:t>
      </w:r>
      <w:r>
        <w:rPr>
          <w:rFonts w:ascii="Times New Roman" w:hAnsi="Times New Roman" w:cs="Times New Roman"/>
          <w:sz w:val="24"/>
          <w:szCs w:val="24"/>
        </w:rPr>
        <w:t xml:space="preserve"> kn, </w:t>
      </w:r>
      <w:r w:rsidR="00FA767D">
        <w:rPr>
          <w:rFonts w:ascii="Times New Roman" w:hAnsi="Times New Roman" w:cs="Times New Roman"/>
          <w:sz w:val="24"/>
          <w:szCs w:val="24"/>
        </w:rPr>
        <w:t xml:space="preserve">i donaciju ostalih subjekata </w:t>
      </w:r>
    </w:p>
    <w:p w:rsidR="004C68F7" w:rsidRDefault="004C68F7" w:rsidP="000B091F">
      <w:pPr>
        <w:spacing w:after="0" w:line="240" w:lineRule="auto"/>
        <w:rPr>
          <w:rFonts w:ascii="Times New Roman" w:hAnsi="Times New Roman" w:cs="Times New Roman"/>
          <w:sz w:val="24"/>
          <w:szCs w:val="24"/>
        </w:rPr>
      </w:pPr>
    </w:p>
    <w:p w:rsidR="004C68F7" w:rsidRDefault="004C68F7" w:rsidP="000B091F">
      <w:pPr>
        <w:spacing w:after="0" w:line="240" w:lineRule="auto"/>
        <w:rPr>
          <w:rFonts w:ascii="Times New Roman" w:hAnsi="Times New Roman" w:cs="Times New Roman"/>
          <w:sz w:val="24"/>
          <w:szCs w:val="24"/>
        </w:rPr>
      </w:pPr>
    </w:p>
    <w:p w:rsidR="004C68F7" w:rsidRDefault="004C68F7" w:rsidP="004C68F7">
      <w:pPr>
        <w:pStyle w:val="Odlomakpopisa"/>
        <w:numPr>
          <w:ilvl w:val="0"/>
          <w:numId w:val="1"/>
        </w:num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   -</w:t>
      </w:r>
    </w:p>
    <w:p w:rsidR="004C68F7" w:rsidRPr="004C68F7" w:rsidRDefault="004C68F7" w:rsidP="004C68F7">
      <w:pPr>
        <w:spacing w:after="0" w:line="240" w:lineRule="auto"/>
        <w:ind w:left="3960"/>
        <w:rPr>
          <w:rFonts w:ascii="Times New Roman" w:hAnsi="Times New Roman" w:cs="Times New Roman"/>
          <w:sz w:val="24"/>
          <w:szCs w:val="24"/>
        </w:rPr>
      </w:pPr>
    </w:p>
    <w:p w:rsidR="004C68F7" w:rsidRDefault="004C68F7" w:rsidP="000B091F">
      <w:pPr>
        <w:spacing w:after="0" w:line="240" w:lineRule="auto"/>
        <w:rPr>
          <w:rFonts w:ascii="Times New Roman" w:hAnsi="Times New Roman" w:cs="Times New Roman"/>
          <w:sz w:val="24"/>
          <w:szCs w:val="24"/>
        </w:rPr>
      </w:pPr>
    </w:p>
    <w:p w:rsidR="000B091F" w:rsidRDefault="00FA767D" w:rsidP="000B09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izvan općeg proračuna </w:t>
      </w:r>
      <w:r w:rsidR="000B091F" w:rsidRPr="005712C5">
        <w:rPr>
          <w:rFonts w:ascii="Times New Roman" w:hAnsi="Times New Roman" w:cs="Times New Roman"/>
          <w:sz w:val="24"/>
          <w:szCs w:val="24"/>
        </w:rPr>
        <w:t xml:space="preserve"> (</w:t>
      </w:r>
      <w:proofErr w:type="spellStart"/>
      <w:r w:rsidR="000B091F" w:rsidRPr="005712C5">
        <w:rPr>
          <w:rFonts w:ascii="Times New Roman" w:hAnsi="Times New Roman" w:cs="Times New Roman"/>
          <w:sz w:val="24"/>
          <w:szCs w:val="24"/>
        </w:rPr>
        <w:t>kto</w:t>
      </w:r>
      <w:proofErr w:type="spellEnd"/>
      <w:r w:rsidR="000B091F" w:rsidRPr="005712C5">
        <w:rPr>
          <w:rFonts w:ascii="Times New Roman" w:hAnsi="Times New Roman" w:cs="Times New Roman"/>
          <w:sz w:val="24"/>
          <w:szCs w:val="24"/>
        </w:rPr>
        <w:t xml:space="preserve"> 6632</w:t>
      </w:r>
      <w:r>
        <w:rPr>
          <w:rFonts w:ascii="Times New Roman" w:hAnsi="Times New Roman" w:cs="Times New Roman"/>
          <w:sz w:val="24"/>
          <w:szCs w:val="24"/>
        </w:rPr>
        <w:t>4</w:t>
      </w:r>
      <w:r w:rsidR="000B091F" w:rsidRPr="005712C5">
        <w:rPr>
          <w:rFonts w:ascii="Times New Roman" w:hAnsi="Times New Roman" w:cs="Times New Roman"/>
          <w:sz w:val="24"/>
          <w:szCs w:val="24"/>
        </w:rPr>
        <w:t xml:space="preserve">) u iznosu od </w:t>
      </w:r>
      <w:r>
        <w:rPr>
          <w:rFonts w:ascii="Times New Roman" w:hAnsi="Times New Roman" w:cs="Times New Roman"/>
          <w:sz w:val="24"/>
          <w:szCs w:val="24"/>
        </w:rPr>
        <w:t>158,35</w:t>
      </w:r>
      <w:r w:rsidR="000B091F" w:rsidRPr="005712C5">
        <w:rPr>
          <w:rFonts w:ascii="Times New Roman" w:hAnsi="Times New Roman" w:cs="Times New Roman"/>
          <w:sz w:val="24"/>
          <w:szCs w:val="24"/>
        </w:rPr>
        <w:t xml:space="preserve"> kn u korist prihoda za nefinancijsku imovinu. </w:t>
      </w:r>
    </w:p>
    <w:p w:rsidR="00FA767D" w:rsidRDefault="00FA767D" w:rsidP="000B091F">
      <w:pPr>
        <w:spacing w:after="0" w:line="240" w:lineRule="auto"/>
        <w:rPr>
          <w:rFonts w:ascii="Times New Roman" w:hAnsi="Times New Roman" w:cs="Times New Roman"/>
          <w:sz w:val="24"/>
          <w:szCs w:val="24"/>
        </w:rPr>
      </w:pPr>
      <w:r>
        <w:rPr>
          <w:rFonts w:ascii="Times New Roman" w:hAnsi="Times New Roman" w:cs="Times New Roman"/>
          <w:sz w:val="24"/>
          <w:szCs w:val="24"/>
        </w:rPr>
        <w:t>Istovremeno izvršen</w:t>
      </w:r>
      <w:r w:rsidR="003A67F1">
        <w:rPr>
          <w:rFonts w:ascii="Times New Roman" w:hAnsi="Times New Roman" w:cs="Times New Roman"/>
          <w:sz w:val="24"/>
          <w:szCs w:val="24"/>
        </w:rPr>
        <w:t xml:space="preserve">a je i korekcija manjka prihoda od nefinancijske imovine </w:t>
      </w:r>
      <w:r>
        <w:rPr>
          <w:rFonts w:ascii="Times New Roman" w:hAnsi="Times New Roman" w:cs="Times New Roman"/>
          <w:sz w:val="24"/>
          <w:szCs w:val="24"/>
        </w:rPr>
        <w:t xml:space="preserve">za prihode od prodaje </w:t>
      </w:r>
      <w:r w:rsidR="003A67F1">
        <w:rPr>
          <w:rFonts w:ascii="Times New Roman" w:hAnsi="Times New Roman" w:cs="Times New Roman"/>
          <w:sz w:val="24"/>
          <w:szCs w:val="24"/>
        </w:rPr>
        <w:t xml:space="preserve">zemljišta </w:t>
      </w:r>
      <w:r>
        <w:rPr>
          <w:rFonts w:ascii="Times New Roman" w:hAnsi="Times New Roman" w:cs="Times New Roman"/>
          <w:sz w:val="24"/>
          <w:szCs w:val="24"/>
        </w:rPr>
        <w:t xml:space="preserve"> u iznosu od 25.555,55 kn (</w:t>
      </w:r>
      <w:proofErr w:type="spellStart"/>
      <w:r>
        <w:rPr>
          <w:rFonts w:ascii="Times New Roman" w:hAnsi="Times New Roman" w:cs="Times New Roman"/>
          <w:sz w:val="24"/>
          <w:szCs w:val="24"/>
        </w:rPr>
        <w:t>kto</w:t>
      </w:r>
      <w:proofErr w:type="spellEnd"/>
      <w:r>
        <w:rPr>
          <w:rFonts w:ascii="Times New Roman" w:hAnsi="Times New Roman" w:cs="Times New Roman"/>
          <w:sz w:val="24"/>
          <w:szCs w:val="24"/>
        </w:rPr>
        <w:t xml:space="preserve"> 71119) koji su uz odobrenje Županije i Odluku Školskog odbora korišteni za investicijska održavanja (sanaciju sanitarnog čvora).</w:t>
      </w:r>
    </w:p>
    <w:p w:rsidR="00FA767D" w:rsidRPr="005712C5" w:rsidRDefault="00FA767D" w:rsidP="000B091F">
      <w:pPr>
        <w:spacing w:after="0" w:line="240" w:lineRule="auto"/>
        <w:rPr>
          <w:rFonts w:ascii="Times New Roman" w:hAnsi="Times New Roman" w:cs="Times New Roman"/>
          <w:sz w:val="24"/>
          <w:szCs w:val="24"/>
        </w:rPr>
      </w:pPr>
    </w:p>
    <w:p w:rsidR="000B091F" w:rsidRDefault="000B091F" w:rsidP="000B091F">
      <w:pPr>
        <w:spacing w:after="0" w:line="240" w:lineRule="auto"/>
        <w:rPr>
          <w:rFonts w:ascii="Times New Roman" w:hAnsi="Times New Roman" w:cs="Times New Roman"/>
          <w:sz w:val="24"/>
          <w:szCs w:val="24"/>
        </w:rPr>
      </w:pPr>
      <w:r w:rsidRPr="005712C5">
        <w:rPr>
          <w:rFonts w:ascii="Times New Roman" w:hAnsi="Times New Roman" w:cs="Times New Roman"/>
          <w:sz w:val="24"/>
          <w:szCs w:val="24"/>
        </w:rPr>
        <w:t>Time se dolazi</w:t>
      </w:r>
      <w:r w:rsidR="00FA767D">
        <w:rPr>
          <w:rFonts w:ascii="Times New Roman" w:hAnsi="Times New Roman" w:cs="Times New Roman"/>
          <w:sz w:val="24"/>
          <w:szCs w:val="24"/>
        </w:rPr>
        <w:t xml:space="preserve">mo </w:t>
      </w:r>
      <w:r w:rsidRPr="005712C5">
        <w:rPr>
          <w:rFonts w:ascii="Times New Roman" w:hAnsi="Times New Roman" w:cs="Times New Roman"/>
          <w:sz w:val="24"/>
          <w:szCs w:val="24"/>
        </w:rPr>
        <w:t xml:space="preserve"> do stanja 31.12.201</w:t>
      </w:r>
      <w:r w:rsidR="00FA767D">
        <w:rPr>
          <w:rFonts w:ascii="Times New Roman" w:hAnsi="Times New Roman" w:cs="Times New Roman"/>
          <w:sz w:val="24"/>
          <w:szCs w:val="24"/>
        </w:rPr>
        <w:t>9</w:t>
      </w:r>
      <w:r w:rsidRPr="005712C5">
        <w:rPr>
          <w:rFonts w:ascii="Times New Roman" w:hAnsi="Times New Roman" w:cs="Times New Roman"/>
          <w:sz w:val="24"/>
          <w:szCs w:val="24"/>
        </w:rPr>
        <w:t xml:space="preserve">. godine i to: Višak  prihoda poslovanja u iznosu od </w:t>
      </w:r>
      <w:r w:rsidR="00962367">
        <w:rPr>
          <w:rFonts w:ascii="Times New Roman" w:hAnsi="Times New Roman" w:cs="Times New Roman"/>
          <w:sz w:val="24"/>
          <w:szCs w:val="24"/>
        </w:rPr>
        <w:t>21.282,67</w:t>
      </w:r>
      <w:r w:rsidRPr="005712C5">
        <w:rPr>
          <w:rFonts w:ascii="Times New Roman" w:hAnsi="Times New Roman" w:cs="Times New Roman"/>
          <w:sz w:val="24"/>
          <w:szCs w:val="24"/>
        </w:rPr>
        <w:t>,</w:t>
      </w:r>
      <w:r>
        <w:rPr>
          <w:rFonts w:ascii="Times New Roman" w:hAnsi="Times New Roman" w:cs="Times New Roman"/>
          <w:sz w:val="24"/>
          <w:szCs w:val="24"/>
        </w:rPr>
        <w:t xml:space="preserve"> kn uz preneseni </w:t>
      </w:r>
      <w:r w:rsidR="00962367">
        <w:rPr>
          <w:rFonts w:ascii="Times New Roman" w:hAnsi="Times New Roman" w:cs="Times New Roman"/>
          <w:sz w:val="24"/>
          <w:szCs w:val="24"/>
        </w:rPr>
        <w:t>višak</w:t>
      </w:r>
      <w:r>
        <w:rPr>
          <w:rFonts w:ascii="Times New Roman" w:hAnsi="Times New Roman" w:cs="Times New Roman"/>
          <w:sz w:val="24"/>
          <w:szCs w:val="24"/>
        </w:rPr>
        <w:t xml:space="preserve"> iz 201</w:t>
      </w:r>
      <w:r w:rsidR="00962367">
        <w:rPr>
          <w:rFonts w:ascii="Times New Roman" w:hAnsi="Times New Roman" w:cs="Times New Roman"/>
          <w:sz w:val="24"/>
          <w:szCs w:val="24"/>
        </w:rPr>
        <w:t>8</w:t>
      </w:r>
      <w:r w:rsidRPr="005712C5">
        <w:rPr>
          <w:rFonts w:ascii="Times New Roman" w:hAnsi="Times New Roman" w:cs="Times New Roman"/>
          <w:sz w:val="24"/>
          <w:szCs w:val="24"/>
        </w:rPr>
        <w:t xml:space="preserve">. godine od </w:t>
      </w:r>
      <w:r w:rsidR="00962367">
        <w:rPr>
          <w:rFonts w:ascii="Times New Roman" w:hAnsi="Times New Roman" w:cs="Times New Roman"/>
          <w:sz w:val="24"/>
          <w:szCs w:val="24"/>
        </w:rPr>
        <w:t>46.260,55</w:t>
      </w:r>
      <w:r>
        <w:rPr>
          <w:rFonts w:ascii="Times New Roman" w:hAnsi="Times New Roman" w:cs="Times New Roman"/>
          <w:sz w:val="24"/>
          <w:szCs w:val="24"/>
        </w:rPr>
        <w:t>,</w:t>
      </w:r>
      <w:r w:rsidRPr="005712C5">
        <w:rPr>
          <w:rFonts w:ascii="Times New Roman" w:hAnsi="Times New Roman" w:cs="Times New Roman"/>
          <w:sz w:val="24"/>
          <w:szCs w:val="24"/>
        </w:rPr>
        <w:t xml:space="preserve"> kn čine </w:t>
      </w:r>
      <w:r>
        <w:rPr>
          <w:rFonts w:ascii="Times New Roman" w:hAnsi="Times New Roman" w:cs="Times New Roman"/>
          <w:sz w:val="24"/>
          <w:szCs w:val="24"/>
        </w:rPr>
        <w:t>višak</w:t>
      </w:r>
      <w:r w:rsidRPr="005712C5">
        <w:rPr>
          <w:rFonts w:ascii="Times New Roman" w:hAnsi="Times New Roman" w:cs="Times New Roman"/>
          <w:sz w:val="24"/>
          <w:szCs w:val="24"/>
        </w:rPr>
        <w:t xml:space="preserve"> prihoda poslovanja od </w:t>
      </w:r>
      <w:r w:rsidR="00962367">
        <w:rPr>
          <w:rFonts w:ascii="Times New Roman" w:hAnsi="Times New Roman" w:cs="Times New Roman"/>
          <w:sz w:val="24"/>
          <w:szCs w:val="24"/>
        </w:rPr>
        <w:t>67.543,22</w:t>
      </w:r>
      <w:r w:rsidRPr="005712C5">
        <w:rPr>
          <w:rFonts w:ascii="Times New Roman" w:hAnsi="Times New Roman" w:cs="Times New Roman"/>
          <w:sz w:val="24"/>
          <w:szCs w:val="24"/>
        </w:rPr>
        <w:t xml:space="preserve"> kn  (AOP 23</w:t>
      </w:r>
      <w:r>
        <w:rPr>
          <w:rFonts w:ascii="Times New Roman" w:hAnsi="Times New Roman" w:cs="Times New Roman"/>
          <w:sz w:val="24"/>
          <w:szCs w:val="24"/>
        </w:rPr>
        <w:t>2</w:t>
      </w:r>
      <w:r w:rsidRPr="005712C5">
        <w:rPr>
          <w:rFonts w:ascii="Times New Roman" w:hAnsi="Times New Roman" w:cs="Times New Roman"/>
          <w:sz w:val="24"/>
          <w:szCs w:val="24"/>
        </w:rPr>
        <w:t xml:space="preserve"> </w:t>
      </w:r>
      <w:proofErr w:type="spellStart"/>
      <w:r w:rsidRPr="005712C5">
        <w:rPr>
          <w:rFonts w:ascii="Times New Roman" w:hAnsi="Times New Roman" w:cs="Times New Roman"/>
          <w:sz w:val="24"/>
          <w:szCs w:val="24"/>
        </w:rPr>
        <w:t>Bil</w:t>
      </w:r>
      <w:proofErr w:type="spellEnd"/>
      <w:r w:rsidRPr="005712C5">
        <w:rPr>
          <w:rFonts w:ascii="Times New Roman" w:hAnsi="Times New Roman" w:cs="Times New Roman"/>
          <w:sz w:val="24"/>
          <w:szCs w:val="24"/>
        </w:rPr>
        <w:t>)</w:t>
      </w:r>
      <w:r>
        <w:rPr>
          <w:rFonts w:ascii="Times New Roman" w:hAnsi="Times New Roman" w:cs="Times New Roman"/>
          <w:sz w:val="24"/>
          <w:szCs w:val="24"/>
        </w:rPr>
        <w:t>;</w:t>
      </w:r>
      <w:r w:rsidRPr="005712C5">
        <w:rPr>
          <w:rFonts w:ascii="Times New Roman" w:hAnsi="Times New Roman" w:cs="Times New Roman"/>
          <w:sz w:val="24"/>
          <w:szCs w:val="24"/>
        </w:rPr>
        <w:t xml:space="preserve"> </w:t>
      </w:r>
      <w:r w:rsidR="00962367">
        <w:rPr>
          <w:rFonts w:ascii="Times New Roman" w:hAnsi="Times New Roman" w:cs="Times New Roman"/>
          <w:sz w:val="24"/>
          <w:szCs w:val="24"/>
        </w:rPr>
        <w:t>višak prihoda</w:t>
      </w:r>
      <w:r w:rsidRPr="005712C5">
        <w:rPr>
          <w:rFonts w:ascii="Times New Roman" w:hAnsi="Times New Roman" w:cs="Times New Roman"/>
          <w:sz w:val="24"/>
          <w:szCs w:val="24"/>
        </w:rPr>
        <w:t xml:space="preserve"> od nefinancijske imovine od </w:t>
      </w:r>
      <w:r w:rsidR="00962367">
        <w:rPr>
          <w:rFonts w:ascii="Times New Roman" w:hAnsi="Times New Roman" w:cs="Times New Roman"/>
          <w:sz w:val="24"/>
          <w:szCs w:val="24"/>
        </w:rPr>
        <w:t>379.977,51</w:t>
      </w:r>
      <w:r>
        <w:rPr>
          <w:rFonts w:ascii="Times New Roman" w:hAnsi="Times New Roman" w:cs="Times New Roman"/>
          <w:sz w:val="24"/>
          <w:szCs w:val="24"/>
        </w:rPr>
        <w:t xml:space="preserve"> kn </w:t>
      </w:r>
      <w:r w:rsidRPr="005712C5">
        <w:rPr>
          <w:rFonts w:ascii="Times New Roman" w:hAnsi="Times New Roman" w:cs="Times New Roman"/>
          <w:sz w:val="24"/>
          <w:szCs w:val="24"/>
        </w:rPr>
        <w:t xml:space="preserve"> </w:t>
      </w:r>
      <w:r>
        <w:rPr>
          <w:rFonts w:ascii="Times New Roman" w:hAnsi="Times New Roman" w:cs="Times New Roman"/>
          <w:sz w:val="24"/>
          <w:szCs w:val="24"/>
        </w:rPr>
        <w:t>uz preneseni manjak iz 201</w:t>
      </w:r>
      <w:r w:rsidR="00962367">
        <w:rPr>
          <w:rFonts w:ascii="Times New Roman" w:hAnsi="Times New Roman" w:cs="Times New Roman"/>
          <w:sz w:val="24"/>
          <w:szCs w:val="24"/>
        </w:rPr>
        <w:t>8</w:t>
      </w:r>
      <w:r>
        <w:rPr>
          <w:rFonts w:ascii="Times New Roman" w:hAnsi="Times New Roman" w:cs="Times New Roman"/>
          <w:sz w:val="24"/>
          <w:szCs w:val="24"/>
        </w:rPr>
        <w:t xml:space="preserve">. godine od </w:t>
      </w:r>
      <w:r w:rsidR="00962367">
        <w:rPr>
          <w:rFonts w:ascii="Times New Roman" w:hAnsi="Times New Roman" w:cs="Times New Roman"/>
          <w:sz w:val="24"/>
          <w:szCs w:val="24"/>
        </w:rPr>
        <w:t>386.164,20</w:t>
      </w:r>
      <w:r>
        <w:rPr>
          <w:rFonts w:ascii="Times New Roman" w:hAnsi="Times New Roman" w:cs="Times New Roman"/>
          <w:sz w:val="24"/>
          <w:szCs w:val="24"/>
        </w:rPr>
        <w:t xml:space="preserve"> kn </w:t>
      </w:r>
      <w:r w:rsidRPr="005712C5">
        <w:rPr>
          <w:rFonts w:ascii="Times New Roman" w:hAnsi="Times New Roman" w:cs="Times New Roman"/>
          <w:sz w:val="24"/>
          <w:szCs w:val="24"/>
        </w:rPr>
        <w:t xml:space="preserve">čini manjak </w:t>
      </w:r>
      <w:r>
        <w:rPr>
          <w:rFonts w:ascii="Times New Roman" w:hAnsi="Times New Roman" w:cs="Times New Roman"/>
          <w:sz w:val="24"/>
          <w:szCs w:val="24"/>
        </w:rPr>
        <w:t xml:space="preserve"> prihoda od nefinancijske imovine od </w:t>
      </w:r>
      <w:r w:rsidR="00962367">
        <w:rPr>
          <w:rFonts w:ascii="Times New Roman" w:hAnsi="Times New Roman" w:cs="Times New Roman"/>
          <w:sz w:val="24"/>
          <w:szCs w:val="24"/>
        </w:rPr>
        <w:t>6.186,69 kn</w:t>
      </w:r>
      <w:r>
        <w:rPr>
          <w:rFonts w:ascii="Times New Roman" w:hAnsi="Times New Roman" w:cs="Times New Roman"/>
          <w:sz w:val="24"/>
          <w:szCs w:val="24"/>
        </w:rPr>
        <w:t xml:space="preserve"> (AOP 23</w:t>
      </w:r>
      <w:r w:rsidR="003A67F1">
        <w:rPr>
          <w:rFonts w:ascii="Times New Roman" w:hAnsi="Times New Roman" w:cs="Times New Roman"/>
          <w:sz w:val="24"/>
          <w:szCs w:val="24"/>
        </w:rPr>
        <w:t>6</w:t>
      </w:r>
      <w:r>
        <w:rPr>
          <w:rFonts w:ascii="Times New Roman" w:hAnsi="Times New Roman" w:cs="Times New Roman"/>
          <w:sz w:val="24"/>
          <w:szCs w:val="24"/>
        </w:rPr>
        <w:t xml:space="preserve"> </w:t>
      </w:r>
      <w:proofErr w:type="spellStart"/>
      <w:r>
        <w:rPr>
          <w:rFonts w:ascii="Times New Roman" w:hAnsi="Times New Roman" w:cs="Times New Roman"/>
          <w:sz w:val="24"/>
          <w:szCs w:val="24"/>
        </w:rPr>
        <w:t>Bil</w:t>
      </w:r>
      <w:proofErr w:type="spellEnd"/>
      <w:r>
        <w:rPr>
          <w:rFonts w:ascii="Times New Roman" w:hAnsi="Times New Roman" w:cs="Times New Roman"/>
          <w:sz w:val="24"/>
          <w:szCs w:val="24"/>
        </w:rPr>
        <w:t xml:space="preserve">) te je ostvaren ukupni </w:t>
      </w:r>
      <w:r w:rsidR="00962367">
        <w:rPr>
          <w:rFonts w:ascii="Times New Roman" w:hAnsi="Times New Roman" w:cs="Times New Roman"/>
          <w:sz w:val="24"/>
          <w:szCs w:val="24"/>
        </w:rPr>
        <w:t>višak poslovanja za 2019</w:t>
      </w:r>
      <w:r>
        <w:rPr>
          <w:rFonts w:ascii="Times New Roman" w:hAnsi="Times New Roman" w:cs="Times New Roman"/>
          <w:sz w:val="24"/>
          <w:szCs w:val="24"/>
        </w:rPr>
        <w:t xml:space="preserve">. godinu od  </w:t>
      </w:r>
      <w:r w:rsidR="00962367">
        <w:rPr>
          <w:rFonts w:ascii="Times New Roman" w:hAnsi="Times New Roman" w:cs="Times New Roman"/>
          <w:sz w:val="24"/>
          <w:szCs w:val="24"/>
        </w:rPr>
        <w:t>61.356,53 kn</w:t>
      </w:r>
      <w:r w:rsidRPr="005712C5">
        <w:rPr>
          <w:rFonts w:ascii="Times New Roman" w:hAnsi="Times New Roman" w:cs="Times New Roman"/>
          <w:sz w:val="24"/>
          <w:szCs w:val="24"/>
        </w:rPr>
        <w:t xml:space="preserve"> (</w:t>
      </w:r>
      <w:proofErr w:type="spellStart"/>
      <w:r w:rsidRPr="005712C5">
        <w:rPr>
          <w:rFonts w:ascii="Times New Roman" w:hAnsi="Times New Roman" w:cs="Times New Roman"/>
          <w:sz w:val="24"/>
          <w:szCs w:val="24"/>
        </w:rPr>
        <w:t>kto</w:t>
      </w:r>
      <w:proofErr w:type="spellEnd"/>
      <w:r w:rsidRPr="005712C5">
        <w:rPr>
          <w:rFonts w:ascii="Times New Roman" w:hAnsi="Times New Roman" w:cs="Times New Roman"/>
          <w:sz w:val="24"/>
          <w:szCs w:val="24"/>
        </w:rPr>
        <w:t xml:space="preserve"> 9222</w:t>
      </w:r>
      <w:r w:rsidR="003A67F1">
        <w:rPr>
          <w:rFonts w:ascii="Times New Roman" w:hAnsi="Times New Roman" w:cs="Times New Roman"/>
          <w:sz w:val="24"/>
          <w:szCs w:val="24"/>
        </w:rPr>
        <w:t xml:space="preserve"> – AOP 635</w:t>
      </w:r>
      <w:r>
        <w:rPr>
          <w:rFonts w:ascii="Times New Roman" w:hAnsi="Times New Roman" w:cs="Times New Roman"/>
          <w:sz w:val="24"/>
          <w:szCs w:val="24"/>
        </w:rPr>
        <w:t xml:space="preserve"> PR-RAS</w:t>
      </w:r>
      <w:r w:rsidRPr="005712C5">
        <w:rPr>
          <w:rFonts w:ascii="Times New Roman" w:hAnsi="Times New Roman" w:cs="Times New Roman"/>
          <w:sz w:val="24"/>
          <w:szCs w:val="24"/>
        </w:rPr>
        <w:t>).</w:t>
      </w:r>
    </w:p>
    <w:p w:rsidR="003515A5" w:rsidRDefault="003515A5" w:rsidP="000B09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Ovdje valja napomenuti da višak prihoda čine sredstva dobivena </w:t>
      </w:r>
      <w:r w:rsidR="004C68F7">
        <w:rPr>
          <w:rFonts w:ascii="Times New Roman" w:hAnsi="Times New Roman" w:cs="Times New Roman"/>
          <w:sz w:val="24"/>
          <w:szCs w:val="24"/>
        </w:rPr>
        <w:t xml:space="preserve">od </w:t>
      </w:r>
      <w:r>
        <w:rPr>
          <w:rFonts w:ascii="Times New Roman" w:hAnsi="Times New Roman" w:cs="Times New Roman"/>
          <w:sz w:val="24"/>
          <w:szCs w:val="24"/>
        </w:rPr>
        <w:t>nadležnog proračuna i Državnog proračuna nam</w:t>
      </w:r>
      <w:r w:rsidR="004C68F7">
        <w:rPr>
          <w:rFonts w:ascii="Times New Roman" w:hAnsi="Times New Roman" w:cs="Times New Roman"/>
          <w:sz w:val="24"/>
          <w:szCs w:val="24"/>
        </w:rPr>
        <w:t>i</w:t>
      </w:r>
      <w:r>
        <w:rPr>
          <w:rFonts w:ascii="Times New Roman" w:hAnsi="Times New Roman" w:cs="Times New Roman"/>
          <w:sz w:val="24"/>
          <w:szCs w:val="24"/>
        </w:rPr>
        <w:t xml:space="preserve">jenjena projektima koji će biti okončani u 2020. </w:t>
      </w:r>
      <w:r w:rsidR="004C68F7">
        <w:rPr>
          <w:rFonts w:ascii="Times New Roman" w:hAnsi="Times New Roman" w:cs="Times New Roman"/>
          <w:sz w:val="24"/>
          <w:szCs w:val="24"/>
        </w:rPr>
        <w:t>g</w:t>
      </w:r>
      <w:r>
        <w:rPr>
          <w:rFonts w:ascii="Times New Roman" w:hAnsi="Times New Roman" w:cs="Times New Roman"/>
          <w:sz w:val="24"/>
          <w:szCs w:val="24"/>
        </w:rPr>
        <w:t>odini a što je obrazloženo u uvodnom dijelu Bilješki.</w:t>
      </w:r>
    </w:p>
    <w:p w:rsidR="004C68F7" w:rsidRDefault="004C68F7" w:rsidP="000B091F">
      <w:pPr>
        <w:spacing w:after="0" w:line="240" w:lineRule="auto"/>
        <w:rPr>
          <w:rFonts w:ascii="Times New Roman" w:hAnsi="Times New Roman" w:cs="Times New Roman"/>
          <w:sz w:val="24"/>
          <w:szCs w:val="24"/>
        </w:rPr>
      </w:pPr>
    </w:p>
    <w:p w:rsidR="003515A5" w:rsidRPr="005712C5" w:rsidRDefault="003515A5" w:rsidP="000B09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Također nam se u 2019.godini javljaju i </w:t>
      </w:r>
      <w:proofErr w:type="spellStart"/>
      <w:r>
        <w:rPr>
          <w:rFonts w:ascii="Times New Roman" w:hAnsi="Times New Roman" w:cs="Times New Roman"/>
          <w:sz w:val="24"/>
          <w:szCs w:val="24"/>
        </w:rPr>
        <w:t>Izvanbilančni</w:t>
      </w:r>
      <w:proofErr w:type="spellEnd"/>
      <w:r>
        <w:rPr>
          <w:rFonts w:ascii="Times New Roman" w:hAnsi="Times New Roman" w:cs="Times New Roman"/>
          <w:sz w:val="24"/>
          <w:szCs w:val="24"/>
        </w:rPr>
        <w:t xml:space="preserve"> zapisi (</w:t>
      </w:r>
      <w:proofErr w:type="spellStart"/>
      <w:r>
        <w:rPr>
          <w:rFonts w:ascii="Times New Roman" w:hAnsi="Times New Roman" w:cs="Times New Roman"/>
          <w:sz w:val="24"/>
          <w:szCs w:val="24"/>
        </w:rPr>
        <w:t>kto</w:t>
      </w:r>
      <w:proofErr w:type="spellEnd"/>
      <w:r>
        <w:rPr>
          <w:rFonts w:ascii="Times New Roman" w:hAnsi="Times New Roman" w:cs="Times New Roman"/>
          <w:sz w:val="24"/>
          <w:szCs w:val="24"/>
        </w:rPr>
        <w:t xml:space="preserve"> 991 i 996) AOP 245 obrasca  BIL a radi se o imovini Ministarstva znanosti i obrazovanja (tableti, </w:t>
      </w:r>
      <w:proofErr w:type="spellStart"/>
      <w:r>
        <w:rPr>
          <w:rFonts w:ascii="Times New Roman" w:hAnsi="Times New Roman" w:cs="Times New Roman"/>
          <w:sz w:val="24"/>
          <w:szCs w:val="24"/>
        </w:rPr>
        <w:t>laptopi</w:t>
      </w:r>
      <w:proofErr w:type="spellEnd"/>
      <w:r>
        <w:rPr>
          <w:rFonts w:ascii="Times New Roman" w:hAnsi="Times New Roman" w:cs="Times New Roman"/>
          <w:sz w:val="24"/>
          <w:szCs w:val="24"/>
        </w:rPr>
        <w:t xml:space="preserve"> i projektori) koja je u sklopu projekta Podrška provedbi Cjelovite </w:t>
      </w:r>
      <w:proofErr w:type="spellStart"/>
      <w:r>
        <w:rPr>
          <w:rFonts w:ascii="Times New Roman" w:hAnsi="Times New Roman" w:cs="Times New Roman"/>
          <w:sz w:val="24"/>
          <w:szCs w:val="24"/>
        </w:rPr>
        <w:t>kurikularne</w:t>
      </w:r>
      <w:proofErr w:type="spellEnd"/>
      <w:r>
        <w:rPr>
          <w:rFonts w:ascii="Times New Roman" w:hAnsi="Times New Roman" w:cs="Times New Roman"/>
          <w:sz w:val="24"/>
          <w:szCs w:val="24"/>
        </w:rPr>
        <w:t xml:space="preserve"> reforme faza II dana školama na korištenje a tijekom 2020. Godine bit će Odlukom Ministarstva </w:t>
      </w:r>
      <w:r w:rsidR="004C68F7">
        <w:rPr>
          <w:rFonts w:ascii="Times New Roman" w:hAnsi="Times New Roman" w:cs="Times New Roman"/>
          <w:sz w:val="24"/>
          <w:szCs w:val="24"/>
        </w:rPr>
        <w:t>prenesena u vlasništvo škola.</w:t>
      </w:r>
    </w:p>
    <w:p w:rsidR="000B091F" w:rsidRPr="005712C5" w:rsidRDefault="000B091F" w:rsidP="00085544">
      <w:pPr>
        <w:spacing w:after="0" w:line="240" w:lineRule="auto"/>
        <w:rPr>
          <w:rFonts w:ascii="Times New Roman" w:hAnsi="Times New Roman" w:cs="Times New Roman"/>
          <w:sz w:val="24"/>
          <w:szCs w:val="24"/>
        </w:rPr>
      </w:pPr>
    </w:p>
    <w:p w:rsidR="008A67CD" w:rsidRDefault="00BB17F7" w:rsidP="00DF457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D3689D">
        <w:rPr>
          <w:rFonts w:ascii="Times New Roman" w:hAnsi="Times New Roman" w:cs="Times New Roman"/>
          <w:sz w:val="24"/>
          <w:szCs w:val="24"/>
        </w:rPr>
        <w:t>P</w:t>
      </w:r>
      <w:r>
        <w:rPr>
          <w:rFonts w:ascii="Times New Roman" w:hAnsi="Times New Roman" w:cs="Times New Roman"/>
          <w:sz w:val="24"/>
          <w:szCs w:val="24"/>
        </w:rPr>
        <w:t>opisi ugovornih odnosa</w:t>
      </w:r>
      <w:r w:rsidR="00D3689D">
        <w:rPr>
          <w:rFonts w:ascii="Times New Roman" w:hAnsi="Times New Roman" w:cs="Times New Roman"/>
          <w:sz w:val="24"/>
          <w:szCs w:val="24"/>
        </w:rPr>
        <w:t xml:space="preserve"> i slično koji uz ispunjenje određenih uvjeta mogu postati obveza ili imovina</w:t>
      </w:r>
      <w:r>
        <w:rPr>
          <w:rFonts w:ascii="Times New Roman" w:hAnsi="Times New Roman" w:cs="Times New Roman"/>
          <w:sz w:val="24"/>
          <w:szCs w:val="24"/>
        </w:rPr>
        <w:t xml:space="preserve"> te popisi sudskih sporova u tijeku</w:t>
      </w:r>
      <w:r w:rsidR="00D3689D">
        <w:rPr>
          <w:rFonts w:ascii="Times New Roman" w:hAnsi="Times New Roman" w:cs="Times New Roman"/>
          <w:sz w:val="24"/>
          <w:szCs w:val="24"/>
        </w:rPr>
        <w:t xml:space="preserve">  </w:t>
      </w:r>
      <w:r w:rsidR="008853AB">
        <w:rPr>
          <w:rFonts w:ascii="Times New Roman" w:hAnsi="Times New Roman" w:cs="Times New Roman"/>
          <w:sz w:val="24"/>
          <w:szCs w:val="24"/>
        </w:rPr>
        <w:t>ne prikazujemo obzirom da ih nemamo iskazane u Bilanci.</w:t>
      </w:r>
    </w:p>
    <w:p w:rsidR="004C68F7" w:rsidRDefault="004C68F7" w:rsidP="00DF457C">
      <w:pPr>
        <w:spacing w:after="0" w:line="240" w:lineRule="auto"/>
        <w:contextualSpacing/>
        <w:rPr>
          <w:rFonts w:ascii="Times New Roman" w:hAnsi="Times New Roman" w:cs="Times New Roman"/>
          <w:sz w:val="24"/>
          <w:szCs w:val="24"/>
        </w:rPr>
      </w:pPr>
    </w:p>
    <w:p w:rsidR="004C68F7" w:rsidRDefault="004C68F7" w:rsidP="00DF457C">
      <w:pPr>
        <w:spacing w:after="0" w:line="240" w:lineRule="auto"/>
        <w:contextualSpacing/>
        <w:rPr>
          <w:rFonts w:ascii="Times New Roman" w:hAnsi="Times New Roman" w:cs="Times New Roman"/>
          <w:sz w:val="24"/>
          <w:szCs w:val="24"/>
        </w:rPr>
      </w:pPr>
    </w:p>
    <w:p w:rsidR="004C68F7" w:rsidRDefault="004C68F7" w:rsidP="00DF457C">
      <w:pPr>
        <w:spacing w:after="0" w:line="240" w:lineRule="auto"/>
        <w:contextualSpacing/>
        <w:rPr>
          <w:rFonts w:ascii="Times New Roman" w:hAnsi="Times New Roman" w:cs="Times New Roman"/>
          <w:sz w:val="24"/>
          <w:szCs w:val="24"/>
        </w:rPr>
      </w:pPr>
    </w:p>
    <w:p w:rsidR="00EC047E" w:rsidRDefault="00EC047E" w:rsidP="00DF457C">
      <w:pPr>
        <w:spacing w:after="0" w:line="240" w:lineRule="auto"/>
        <w:contextualSpacing/>
        <w:rPr>
          <w:rFonts w:ascii="Times New Roman" w:hAnsi="Times New Roman" w:cs="Times New Roman"/>
          <w:sz w:val="24"/>
          <w:szCs w:val="24"/>
        </w:rPr>
      </w:pPr>
    </w:p>
    <w:p w:rsidR="00EC047E" w:rsidRDefault="00EC047E" w:rsidP="00DF457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U </w:t>
      </w:r>
      <w:proofErr w:type="spellStart"/>
      <w:r>
        <w:rPr>
          <w:rFonts w:ascii="Times New Roman" w:hAnsi="Times New Roman" w:cs="Times New Roman"/>
          <w:sz w:val="24"/>
          <w:szCs w:val="24"/>
        </w:rPr>
        <w:t>Trenkovu</w:t>
      </w:r>
      <w:proofErr w:type="spellEnd"/>
      <w:r>
        <w:rPr>
          <w:rFonts w:ascii="Times New Roman" w:hAnsi="Times New Roman" w:cs="Times New Roman"/>
          <w:sz w:val="24"/>
          <w:szCs w:val="24"/>
        </w:rPr>
        <w:t>, 30.01.20</w:t>
      </w:r>
      <w:r w:rsidR="004C68F7">
        <w:rPr>
          <w:rFonts w:ascii="Times New Roman" w:hAnsi="Times New Roman" w:cs="Times New Roman"/>
          <w:sz w:val="24"/>
          <w:szCs w:val="24"/>
        </w:rPr>
        <w:t>20</w:t>
      </w:r>
      <w:r>
        <w:rPr>
          <w:rFonts w:ascii="Times New Roman" w:hAnsi="Times New Roman" w:cs="Times New Roman"/>
          <w:sz w:val="24"/>
          <w:szCs w:val="24"/>
        </w:rPr>
        <w:t>.</w:t>
      </w:r>
    </w:p>
    <w:p w:rsidR="004C68F7" w:rsidRDefault="004C68F7" w:rsidP="00DF457C">
      <w:pPr>
        <w:spacing w:after="0" w:line="240" w:lineRule="auto"/>
        <w:contextualSpacing/>
        <w:rPr>
          <w:rFonts w:ascii="Times New Roman" w:hAnsi="Times New Roman" w:cs="Times New Roman"/>
          <w:sz w:val="24"/>
          <w:szCs w:val="24"/>
        </w:rPr>
      </w:pPr>
    </w:p>
    <w:p w:rsidR="004C68F7" w:rsidRDefault="004C68F7" w:rsidP="00DF457C">
      <w:pPr>
        <w:spacing w:after="0" w:line="240" w:lineRule="auto"/>
        <w:contextualSpacing/>
        <w:rPr>
          <w:rFonts w:ascii="Times New Roman" w:hAnsi="Times New Roman" w:cs="Times New Roman"/>
          <w:sz w:val="24"/>
          <w:szCs w:val="24"/>
        </w:rPr>
      </w:pPr>
    </w:p>
    <w:p w:rsidR="00EC047E" w:rsidRDefault="00EC047E" w:rsidP="00DF457C">
      <w:pPr>
        <w:spacing w:after="0" w:line="240" w:lineRule="auto"/>
        <w:contextualSpacing/>
        <w:rPr>
          <w:rFonts w:ascii="Times New Roman" w:hAnsi="Times New Roman" w:cs="Times New Roman"/>
          <w:sz w:val="24"/>
          <w:szCs w:val="24"/>
        </w:rPr>
      </w:pPr>
    </w:p>
    <w:p w:rsidR="00EC047E" w:rsidRDefault="00EC047E" w:rsidP="00DF457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Osoba za kontaktiranje: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 A V N A T E L J :</w:t>
      </w:r>
    </w:p>
    <w:p w:rsidR="00EC047E" w:rsidRDefault="00EC047E" w:rsidP="00DF457C">
      <w:pPr>
        <w:spacing w:after="0" w:line="240" w:lineRule="auto"/>
        <w:contextualSpacing/>
        <w:rPr>
          <w:rFonts w:ascii="Times New Roman" w:hAnsi="Times New Roman" w:cs="Times New Roman"/>
          <w:sz w:val="24"/>
          <w:szCs w:val="24"/>
        </w:rPr>
      </w:pPr>
    </w:p>
    <w:p w:rsidR="00EC047E" w:rsidRDefault="00EC047E" w:rsidP="00EC047E">
      <w:pPr>
        <w:spacing w:after="0"/>
        <w:contextualSpacing/>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w:t>
      </w:r>
    </w:p>
    <w:p w:rsidR="00EC047E" w:rsidRPr="00525CD8" w:rsidRDefault="00EC047E" w:rsidP="00EC047E">
      <w:pPr>
        <w:spacing w:after="0"/>
        <w:contextualSpacing/>
        <w:rPr>
          <w:rFonts w:ascii="Times New Roman" w:hAnsi="Times New Roman" w:cs="Times New Roman"/>
          <w:sz w:val="24"/>
          <w:szCs w:val="24"/>
        </w:rPr>
      </w:pPr>
      <w:r>
        <w:rPr>
          <w:rFonts w:ascii="Times New Roman" w:hAnsi="Times New Roman" w:cs="Times New Roman"/>
          <w:sz w:val="24"/>
          <w:szCs w:val="24"/>
        </w:rPr>
        <w:t>Neda Čavec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Josip </w:t>
      </w:r>
      <w:proofErr w:type="spellStart"/>
      <w:r>
        <w:rPr>
          <w:rFonts w:ascii="Times New Roman" w:hAnsi="Times New Roman" w:cs="Times New Roman"/>
          <w:sz w:val="24"/>
          <w:szCs w:val="24"/>
        </w:rPr>
        <w:t>Prološčić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dipl.teolog</w:t>
      </w:r>
      <w:proofErr w:type="spellEnd"/>
    </w:p>
    <w:sectPr w:rsidR="00EC047E" w:rsidRPr="00525C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D4F1A"/>
    <w:multiLevelType w:val="hybridMultilevel"/>
    <w:tmpl w:val="607CEF6A"/>
    <w:lvl w:ilvl="0" w:tplc="BCC42BD2">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AC"/>
    <w:rsid w:val="0004315A"/>
    <w:rsid w:val="0004636E"/>
    <w:rsid w:val="00046E5B"/>
    <w:rsid w:val="00085544"/>
    <w:rsid w:val="00094E6A"/>
    <w:rsid w:val="000B091F"/>
    <w:rsid w:val="000E59E8"/>
    <w:rsid w:val="00112864"/>
    <w:rsid w:val="00123D8E"/>
    <w:rsid w:val="0019503A"/>
    <w:rsid w:val="001F3BAC"/>
    <w:rsid w:val="00262733"/>
    <w:rsid w:val="002974A8"/>
    <w:rsid w:val="002D6B4F"/>
    <w:rsid w:val="002F3C2B"/>
    <w:rsid w:val="00347164"/>
    <w:rsid w:val="003515A5"/>
    <w:rsid w:val="003A67F1"/>
    <w:rsid w:val="003C0E76"/>
    <w:rsid w:val="003C2487"/>
    <w:rsid w:val="00406377"/>
    <w:rsid w:val="00466CC3"/>
    <w:rsid w:val="004679D6"/>
    <w:rsid w:val="0047125A"/>
    <w:rsid w:val="004B6D95"/>
    <w:rsid w:val="004C68F7"/>
    <w:rsid w:val="004E0A01"/>
    <w:rsid w:val="004E512E"/>
    <w:rsid w:val="00501CE2"/>
    <w:rsid w:val="00515F08"/>
    <w:rsid w:val="00525CD8"/>
    <w:rsid w:val="00531417"/>
    <w:rsid w:val="00532271"/>
    <w:rsid w:val="00536301"/>
    <w:rsid w:val="00543425"/>
    <w:rsid w:val="005578AE"/>
    <w:rsid w:val="00572892"/>
    <w:rsid w:val="00584F16"/>
    <w:rsid w:val="005B5A2B"/>
    <w:rsid w:val="00651DCF"/>
    <w:rsid w:val="00660AE2"/>
    <w:rsid w:val="006B0CA7"/>
    <w:rsid w:val="006B6B6F"/>
    <w:rsid w:val="007028F2"/>
    <w:rsid w:val="007673C0"/>
    <w:rsid w:val="00783538"/>
    <w:rsid w:val="00794430"/>
    <w:rsid w:val="00795316"/>
    <w:rsid w:val="007C01C9"/>
    <w:rsid w:val="008656C9"/>
    <w:rsid w:val="008853AB"/>
    <w:rsid w:val="008A67CD"/>
    <w:rsid w:val="008D79DF"/>
    <w:rsid w:val="00921473"/>
    <w:rsid w:val="00962367"/>
    <w:rsid w:val="00996510"/>
    <w:rsid w:val="009E7AAD"/>
    <w:rsid w:val="009F7AB4"/>
    <w:rsid w:val="00A540CF"/>
    <w:rsid w:val="00AE05E6"/>
    <w:rsid w:val="00AF2321"/>
    <w:rsid w:val="00B21F8C"/>
    <w:rsid w:val="00B62552"/>
    <w:rsid w:val="00B81ADA"/>
    <w:rsid w:val="00BA10D8"/>
    <w:rsid w:val="00BB17F7"/>
    <w:rsid w:val="00BC20F7"/>
    <w:rsid w:val="00BF5214"/>
    <w:rsid w:val="00C520D9"/>
    <w:rsid w:val="00C94738"/>
    <w:rsid w:val="00CA101A"/>
    <w:rsid w:val="00D17F9A"/>
    <w:rsid w:val="00D261D7"/>
    <w:rsid w:val="00D271BF"/>
    <w:rsid w:val="00D3689D"/>
    <w:rsid w:val="00D92534"/>
    <w:rsid w:val="00DA48A2"/>
    <w:rsid w:val="00DF457C"/>
    <w:rsid w:val="00E13977"/>
    <w:rsid w:val="00E361CA"/>
    <w:rsid w:val="00E74805"/>
    <w:rsid w:val="00E83BC1"/>
    <w:rsid w:val="00E86D98"/>
    <w:rsid w:val="00EA127C"/>
    <w:rsid w:val="00EC047E"/>
    <w:rsid w:val="00EE26CB"/>
    <w:rsid w:val="00F15BD4"/>
    <w:rsid w:val="00F321C5"/>
    <w:rsid w:val="00F357CF"/>
    <w:rsid w:val="00F84AC9"/>
    <w:rsid w:val="00F86BEC"/>
    <w:rsid w:val="00FA767D"/>
    <w:rsid w:val="00FB704E"/>
    <w:rsid w:val="00FF65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853AB"/>
    <w:pPr>
      <w:ind w:left="720"/>
      <w:contextualSpacing/>
    </w:pPr>
  </w:style>
  <w:style w:type="paragraph" w:styleId="Tekstbalonia">
    <w:name w:val="Balloon Text"/>
    <w:basedOn w:val="Normal"/>
    <w:link w:val="TekstbaloniaChar"/>
    <w:uiPriority w:val="99"/>
    <w:semiHidden/>
    <w:unhideWhenUsed/>
    <w:rsid w:val="00501CE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1C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853AB"/>
    <w:pPr>
      <w:ind w:left="720"/>
      <w:contextualSpacing/>
    </w:pPr>
  </w:style>
  <w:style w:type="paragraph" w:styleId="Tekstbalonia">
    <w:name w:val="Balloon Text"/>
    <w:basedOn w:val="Normal"/>
    <w:link w:val="TekstbaloniaChar"/>
    <w:uiPriority w:val="99"/>
    <w:semiHidden/>
    <w:unhideWhenUsed/>
    <w:rsid w:val="00501CE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1C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4</Pages>
  <Words>1700</Words>
  <Characters>9695</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Neda</dc:creator>
  <cp:lastModifiedBy>Neda</cp:lastModifiedBy>
  <cp:revision>21</cp:revision>
  <cp:lastPrinted>2018-01-29T10:27:00Z</cp:lastPrinted>
  <dcterms:created xsi:type="dcterms:W3CDTF">2019-01-25T08:58:00Z</dcterms:created>
  <dcterms:modified xsi:type="dcterms:W3CDTF">2020-01-28T09:09:00Z</dcterms:modified>
</cp:coreProperties>
</file>